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185CB1" w14:textId="75E08680" w:rsidR="00132D20" w:rsidRPr="00132D20" w:rsidRDefault="00F6703D" w:rsidP="00C26343">
      <w:pPr>
        <w:spacing w:line="240" w:lineRule="auto"/>
        <w:jc w:val="center"/>
        <w:rPr>
          <w:sz w:val="22"/>
        </w:rPr>
      </w:pPr>
      <w:r w:rsidRPr="00132D20">
        <w:rPr>
          <w:sz w:val="22"/>
        </w:rPr>
        <w:t>PROJEKTNA NALOGA</w:t>
      </w:r>
    </w:p>
    <w:p w14:paraId="13D943CF" w14:textId="537EFA21" w:rsidR="00F6703D" w:rsidRDefault="00D57454" w:rsidP="00C26343">
      <w:pPr>
        <w:spacing w:line="240" w:lineRule="auto"/>
        <w:jc w:val="center"/>
        <w:rPr>
          <w:sz w:val="22"/>
        </w:rPr>
      </w:pPr>
      <w:r>
        <w:rPr>
          <w:sz w:val="22"/>
        </w:rPr>
        <w:t>IZDELAVA PROJEKTNE DOKUMENTACIJE (DGD IN PZI), OSTALE DOKUMENTACIJE TER PRIDOBITEV GRADBENEGA DOVOLJENJA ZA UREDITEV VARNEGA IN VAROVANEGA PARKIRIŠČA (VVP) NA LOKACIJI POČIVALIŠČA MARIBOR</w:t>
      </w:r>
    </w:p>
    <w:p w14:paraId="34D99487" w14:textId="4ED22F2A" w:rsidR="003F09A6" w:rsidRPr="00132D20" w:rsidRDefault="00B23243" w:rsidP="00C26343">
      <w:pPr>
        <w:spacing w:line="240" w:lineRule="auto"/>
        <w:jc w:val="center"/>
        <w:rPr>
          <w:sz w:val="22"/>
        </w:rPr>
      </w:pPr>
      <w:r>
        <w:rPr>
          <w:sz w:val="22"/>
        </w:rPr>
        <w:tab/>
      </w:r>
    </w:p>
    <w:p w14:paraId="29C8BF1B" w14:textId="1F68C436" w:rsidR="008B7004" w:rsidRPr="00132D20" w:rsidRDefault="00C2509C" w:rsidP="00C26343">
      <w:pPr>
        <w:spacing w:line="240" w:lineRule="auto"/>
        <w:jc w:val="center"/>
        <w:rPr>
          <w:b/>
          <w:bCs/>
          <w:sz w:val="22"/>
        </w:rPr>
      </w:pPr>
      <w:r w:rsidRPr="00132D20">
        <w:rPr>
          <w:b/>
          <w:bCs/>
          <w:sz w:val="22"/>
        </w:rPr>
        <w:t>SMERNICE ZA IZDELAVO DIGITALNEGA PROJEKTA</w:t>
      </w:r>
    </w:p>
    <w:p w14:paraId="6228BA7C" w14:textId="2B1F02F4" w:rsidR="006D091D" w:rsidRPr="00132D20" w:rsidRDefault="006D091D" w:rsidP="00C26343">
      <w:pPr>
        <w:pStyle w:val="Naslov"/>
        <w:spacing w:line="276" w:lineRule="auto"/>
        <w:jc w:val="both"/>
        <w:rPr>
          <w:rFonts w:asciiTheme="minorHAnsi" w:hAnsiTheme="minorHAnsi" w:cstheme="minorHAnsi"/>
          <w:szCs w:val="22"/>
        </w:rPr>
      </w:pPr>
    </w:p>
    <w:tbl>
      <w:tblPr>
        <w:tblStyle w:val="Tabelamrea"/>
        <w:tblW w:w="0" w:type="auto"/>
        <w:tblLook w:val="04A0" w:firstRow="1" w:lastRow="0" w:firstColumn="1" w:lastColumn="0" w:noHBand="0" w:noVBand="1"/>
      </w:tblPr>
      <w:tblGrid>
        <w:gridCol w:w="9060"/>
      </w:tblGrid>
      <w:tr w:rsidR="008B7004" w:rsidRPr="00132D20" w14:paraId="1C69F4B2" w14:textId="77777777" w:rsidTr="008B7004">
        <w:tc>
          <w:tcPr>
            <w:tcW w:w="9062" w:type="dxa"/>
          </w:tcPr>
          <w:p w14:paraId="4001B42D" w14:textId="5856910C" w:rsidR="008B7004" w:rsidRPr="00132D20" w:rsidRDefault="008B7004" w:rsidP="00C26343">
            <w:pPr>
              <w:pStyle w:val="Naslov1"/>
              <w:spacing w:line="276" w:lineRule="auto"/>
              <w:rPr>
                <w:rFonts w:asciiTheme="minorHAnsi" w:hAnsiTheme="minorHAnsi" w:cstheme="minorHAnsi"/>
                <w:szCs w:val="22"/>
              </w:rPr>
            </w:pPr>
            <w:r w:rsidRPr="00132D20">
              <w:rPr>
                <w:rFonts w:asciiTheme="minorHAnsi" w:hAnsiTheme="minorHAnsi" w:cstheme="minorHAnsi"/>
                <w:szCs w:val="22"/>
              </w:rPr>
              <w:t>SPLOŠNO</w:t>
            </w:r>
          </w:p>
        </w:tc>
      </w:tr>
    </w:tbl>
    <w:p w14:paraId="2D02ABEA" w14:textId="3B692D0A" w:rsidR="00BE7CB2" w:rsidRDefault="00D57454" w:rsidP="00C26343">
      <w:pPr>
        <w:spacing w:line="276" w:lineRule="auto"/>
        <w:rPr>
          <w:rFonts w:asciiTheme="minorHAnsi" w:hAnsiTheme="minorHAnsi" w:cstheme="minorHAnsi"/>
          <w:sz w:val="22"/>
        </w:rPr>
      </w:pPr>
      <w:r w:rsidRPr="00D57454">
        <w:rPr>
          <w:rFonts w:asciiTheme="minorHAnsi" w:hAnsiTheme="minorHAnsi" w:cstheme="minorHAnsi"/>
          <w:sz w:val="22"/>
        </w:rPr>
        <w:t>Dokument Smernice za izdelavo digitalnega projekta po BIM-pristopu je priloga Projektne naloge za izdelavo projektne dokumentacije za novogradnjo in izvedbo varnih in varovanih parkirišč Maribor (VVP Maribor). V dokumentu so definirana navodila oz. zahteve, ki se navezujejo na implementacijo BIM-pristopa na projekt, navodila oz. zahteve, ki se nanašajo na izdelavo projekta oz. načrtov v digitalni obliki, in način predaje celotnega digitalnega projekta.</w:t>
      </w:r>
    </w:p>
    <w:p w14:paraId="1B85634B" w14:textId="77777777" w:rsidR="00C26343" w:rsidRPr="00C26343" w:rsidRDefault="00C26343" w:rsidP="00C26343">
      <w:pPr>
        <w:spacing w:line="276" w:lineRule="auto"/>
        <w:rPr>
          <w:rFonts w:asciiTheme="minorHAnsi" w:hAnsiTheme="minorHAnsi" w:cstheme="minorHAnsi"/>
          <w:sz w:val="22"/>
        </w:rPr>
      </w:pPr>
      <w:r w:rsidRPr="00C26343">
        <w:rPr>
          <w:rFonts w:asciiTheme="minorHAnsi" w:hAnsiTheme="minorHAnsi" w:cstheme="minorHAnsi"/>
          <w:sz w:val="22"/>
        </w:rPr>
        <w:t>Posamezni sklopi oziroma vsebina, ki mora v projektni dokumentaciji biti izdelana po BIM pristopu je opredeljena v spodnji tabeli:</w:t>
      </w:r>
    </w:p>
    <w:tbl>
      <w:tblPr>
        <w:tblW w:w="5000" w:type="pct"/>
        <w:jc w:val="center"/>
        <w:tblCellMar>
          <w:left w:w="0" w:type="dxa"/>
          <w:right w:w="0" w:type="dxa"/>
        </w:tblCellMar>
        <w:tblLook w:val="04A0" w:firstRow="1" w:lastRow="0" w:firstColumn="1" w:lastColumn="0" w:noHBand="0" w:noVBand="1"/>
      </w:tblPr>
      <w:tblGrid>
        <w:gridCol w:w="6317"/>
        <w:gridCol w:w="756"/>
        <w:gridCol w:w="297"/>
        <w:gridCol w:w="850"/>
        <w:gridCol w:w="845"/>
      </w:tblGrid>
      <w:tr w:rsidR="00BB5E88" w:rsidRPr="00802B3B" w14:paraId="78F6A922" w14:textId="77777777" w:rsidTr="00BB5E88">
        <w:trPr>
          <w:trHeight w:val="300"/>
          <w:jc w:val="center"/>
        </w:trPr>
        <w:tc>
          <w:tcPr>
            <w:tcW w:w="3484" w:type="pct"/>
            <w:tcBorders>
              <w:top w:val="nil"/>
              <w:left w:val="nil"/>
              <w:bottom w:val="nil"/>
              <w:right w:val="nil"/>
            </w:tcBorders>
            <w:noWrap/>
            <w:vAlign w:val="bottom"/>
            <w:hideMark/>
          </w:tcPr>
          <w:p w14:paraId="30093852" w14:textId="77777777" w:rsidR="00BB5E88" w:rsidRPr="00BB5E88" w:rsidRDefault="00BB5E88" w:rsidP="009212A0">
            <w:pPr>
              <w:spacing w:after="0" w:line="240" w:lineRule="auto"/>
              <w:jc w:val="left"/>
              <w:rPr>
                <w:rFonts w:ascii="Times New Roman" w:eastAsia="Times New Roman" w:hAnsi="Times New Roman" w:cs="Times New Roman"/>
                <w:szCs w:val="20"/>
              </w:rPr>
            </w:pPr>
            <w:bookmarkStart w:id="0" w:name="_Hlk225253866"/>
          </w:p>
        </w:tc>
        <w:tc>
          <w:tcPr>
            <w:tcW w:w="1516" w:type="pct"/>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CC25C61" w14:textId="77777777" w:rsidR="00BB5E88" w:rsidRPr="00BB5E88" w:rsidRDefault="00BB5E88" w:rsidP="009212A0">
            <w:pPr>
              <w:spacing w:after="0" w:line="240" w:lineRule="auto"/>
              <w:jc w:val="center"/>
              <w:rPr>
                <w:rFonts w:eastAsia="Times New Roman"/>
                <w:i/>
                <w:iCs/>
                <w:szCs w:val="20"/>
              </w:rPr>
            </w:pPr>
            <w:r w:rsidRPr="00BB5E88">
              <w:rPr>
                <w:rFonts w:eastAsia="Times New Roman"/>
                <w:i/>
                <w:iCs/>
                <w:szCs w:val="20"/>
              </w:rPr>
              <w:t>Projektiranje</w:t>
            </w:r>
          </w:p>
        </w:tc>
      </w:tr>
      <w:tr w:rsidR="00BB5E88" w:rsidRPr="00802B3B" w14:paraId="124D7178" w14:textId="77777777" w:rsidTr="00BB5E88">
        <w:trPr>
          <w:trHeight w:val="300"/>
          <w:jc w:val="center"/>
        </w:trPr>
        <w:tc>
          <w:tcPr>
            <w:tcW w:w="3484" w:type="pct"/>
            <w:tcBorders>
              <w:top w:val="nil"/>
              <w:left w:val="nil"/>
              <w:bottom w:val="nil"/>
              <w:right w:val="nil"/>
            </w:tcBorders>
            <w:noWrap/>
            <w:vAlign w:val="bottom"/>
            <w:hideMark/>
          </w:tcPr>
          <w:p w14:paraId="29C37D08" w14:textId="77777777" w:rsidR="00BB5E88" w:rsidRPr="00BB5E88" w:rsidRDefault="00BB5E88" w:rsidP="009212A0">
            <w:pPr>
              <w:spacing w:after="0" w:line="240" w:lineRule="auto"/>
              <w:jc w:val="center"/>
              <w:rPr>
                <w:rFonts w:eastAsia="Times New Roman"/>
                <w:i/>
                <w:iCs/>
                <w:szCs w:val="20"/>
              </w:rPr>
            </w:pPr>
          </w:p>
        </w:tc>
        <w:tc>
          <w:tcPr>
            <w:tcW w:w="581"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A0632A" w14:textId="77777777" w:rsidR="00BB5E88" w:rsidRPr="00BB5E88" w:rsidRDefault="00BB5E88" w:rsidP="009212A0">
            <w:pPr>
              <w:spacing w:after="0" w:line="240" w:lineRule="auto"/>
              <w:jc w:val="center"/>
              <w:rPr>
                <w:rFonts w:eastAsia="Times New Roman"/>
                <w:i/>
                <w:iCs/>
                <w:szCs w:val="20"/>
              </w:rPr>
            </w:pPr>
            <w:r w:rsidRPr="00BB5E88">
              <w:rPr>
                <w:rFonts w:eastAsia="Times New Roman"/>
                <w:i/>
                <w:iCs/>
                <w:szCs w:val="20"/>
              </w:rPr>
              <w:t>DPP</w:t>
            </w:r>
          </w:p>
        </w:tc>
        <w:tc>
          <w:tcPr>
            <w:tcW w:w="469" w:type="pct"/>
            <w:tcBorders>
              <w:top w:val="single" w:sz="4" w:space="0" w:color="auto"/>
              <w:left w:val="nil"/>
              <w:bottom w:val="single" w:sz="4" w:space="0" w:color="auto"/>
              <w:right w:val="single" w:sz="4" w:space="0" w:color="auto"/>
            </w:tcBorders>
            <w:shd w:val="clear" w:color="auto" w:fill="auto"/>
            <w:noWrap/>
            <w:vAlign w:val="bottom"/>
            <w:hideMark/>
          </w:tcPr>
          <w:p w14:paraId="63091221" w14:textId="77777777" w:rsidR="00BB5E88" w:rsidRPr="00BB5E88" w:rsidRDefault="00BB5E88" w:rsidP="009212A0">
            <w:pPr>
              <w:spacing w:after="0" w:line="240" w:lineRule="auto"/>
              <w:jc w:val="center"/>
              <w:rPr>
                <w:rFonts w:eastAsia="Times New Roman"/>
                <w:i/>
                <w:iCs/>
                <w:szCs w:val="20"/>
              </w:rPr>
            </w:pPr>
            <w:r w:rsidRPr="00BB5E88">
              <w:rPr>
                <w:rFonts w:eastAsia="Times New Roman"/>
                <w:i/>
                <w:iCs/>
                <w:szCs w:val="20"/>
              </w:rPr>
              <w:t>DGD</w:t>
            </w:r>
          </w:p>
        </w:tc>
        <w:tc>
          <w:tcPr>
            <w:tcW w:w="466" w:type="pct"/>
            <w:tcBorders>
              <w:top w:val="single" w:sz="4" w:space="0" w:color="auto"/>
              <w:left w:val="nil"/>
              <w:bottom w:val="single" w:sz="4" w:space="0" w:color="auto"/>
              <w:right w:val="single" w:sz="4" w:space="0" w:color="auto"/>
            </w:tcBorders>
            <w:shd w:val="clear" w:color="auto" w:fill="auto"/>
            <w:noWrap/>
            <w:vAlign w:val="bottom"/>
            <w:hideMark/>
          </w:tcPr>
          <w:p w14:paraId="6E096DF4" w14:textId="77777777" w:rsidR="00BB5E88" w:rsidRPr="00BB5E88" w:rsidRDefault="00BB5E88" w:rsidP="009212A0">
            <w:pPr>
              <w:spacing w:after="0" w:line="240" w:lineRule="auto"/>
              <w:jc w:val="center"/>
              <w:rPr>
                <w:rFonts w:eastAsia="Times New Roman"/>
                <w:i/>
                <w:iCs/>
                <w:szCs w:val="20"/>
              </w:rPr>
            </w:pPr>
            <w:r w:rsidRPr="00BB5E88">
              <w:rPr>
                <w:rFonts w:eastAsia="Times New Roman"/>
                <w:i/>
                <w:iCs/>
                <w:szCs w:val="20"/>
              </w:rPr>
              <w:t>PZI</w:t>
            </w:r>
          </w:p>
        </w:tc>
      </w:tr>
      <w:tr w:rsidR="00BB5E88" w:rsidRPr="00BB5E88" w14:paraId="5CBBE809" w14:textId="77777777" w:rsidTr="00BB5E88">
        <w:trPr>
          <w:gridAfter w:val="3"/>
          <w:wAfter w:w="1099" w:type="pct"/>
          <w:trHeight w:val="315"/>
          <w:jc w:val="center"/>
        </w:trPr>
        <w:tc>
          <w:tcPr>
            <w:tcW w:w="3901" w:type="pct"/>
            <w:gridSpan w:val="2"/>
            <w:tcBorders>
              <w:top w:val="single" w:sz="4" w:space="0" w:color="auto"/>
              <w:left w:val="nil"/>
              <w:bottom w:val="double" w:sz="6" w:space="0" w:color="auto"/>
            </w:tcBorders>
            <w:shd w:val="clear" w:color="auto" w:fill="auto"/>
            <w:noWrap/>
            <w:vAlign w:val="bottom"/>
            <w:hideMark/>
          </w:tcPr>
          <w:p w14:paraId="5A0FB389" w14:textId="037989E2" w:rsidR="00BB5E88" w:rsidRPr="00BB5E88" w:rsidRDefault="00BB5E88" w:rsidP="009212A0">
            <w:pPr>
              <w:spacing w:after="0" w:line="240" w:lineRule="auto"/>
              <w:ind w:right="-1910"/>
              <w:jc w:val="center"/>
              <w:rPr>
                <w:rFonts w:eastAsia="Times New Roman"/>
                <w:b/>
                <w:bCs/>
                <w:szCs w:val="20"/>
              </w:rPr>
            </w:pPr>
            <w:r w:rsidRPr="00BB5E88">
              <w:rPr>
                <w:rFonts w:eastAsia="Times New Roman"/>
                <w:b/>
                <w:bCs/>
                <w:szCs w:val="20"/>
              </w:rPr>
              <w:t>Usklajena in natančna projektna dokumentacija</w:t>
            </w:r>
          </w:p>
        </w:tc>
      </w:tr>
      <w:tr w:rsidR="00BB5E88" w:rsidRPr="00802B3B" w14:paraId="765F3063" w14:textId="77777777" w:rsidTr="00BB5E88">
        <w:trPr>
          <w:trHeight w:val="315"/>
          <w:jc w:val="center"/>
        </w:trPr>
        <w:tc>
          <w:tcPr>
            <w:tcW w:w="3484" w:type="pct"/>
            <w:tcBorders>
              <w:top w:val="nil"/>
              <w:bottom w:val="dotted" w:sz="4" w:space="0" w:color="auto"/>
              <w:right w:val="nil"/>
            </w:tcBorders>
            <w:noWrap/>
            <w:vAlign w:val="bottom"/>
            <w:hideMark/>
          </w:tcPr>
          <w:p w14:paraId="2FC17A96" w14:textId="77777777" w:rsidR="00BB5E88" w:rsidRPr="00BB5E88" w:rsidRDefault="00BB5E88" w:rsidP="009212A0">
            <w:pPr>
              <w:spacing w:after="0" w:line="240" w:lineRule="auto"/>
              <w:jc w:val="left"/>
              <w:rPr>
                <w:rFonts w:eastAsia="Times New Roman"/>
                <w:szCs w:val="20"/>
              </w:rPr>
            </w:pPr>
            <w:r w:rsidRPr="00BB5E88">
              <w:rPr>
                <w:rFonts w:eastAsia="Times New Roman"/>
                <w:szCs w:val="20"/>
              </w:rPr>
              <w:t>Prikaz projektnih rešitev</w:t>
            </w:r>
          </w:p>
        </w:tc>
        <w:tc>
          <w:tcPr>
            <w:tcW w:w="581" w:type="pct"/>
            <w:gridSpan w:val="2"/>
            <w:tcBorders>
              <w:top w:val="double" w:sz="6" w:space="0" w:color="auto"/>
              <w:left w:val="single" w:sz="4" w:space="0" w:color="auto"/>
              <w:bottom w:val="dotted" w:sz="4" w:space="0" w:color="auto"/>
              <w:right w:val="dotted" w:sz="4" w:space="0" w:color="auto"/>
            </w:tcBorders>
            <w:shd w:val="clear" w:color="auto" w:fill="auto"/>
            <w:noWrap/>
            <w:vAlign w:val="center"/>
            <w:hideMark/>
          </w:tcPr>
          <w:p w14:paraId="2C8893C0" w14:textId="77777777" w:rsidR="00BB5E88" w:rsidRPr="00BB5E88" w:rsidRDefault="00BB5E88" w:rsidP="009212A0">
            <w:pPr>
              <w:spacing w:after="0" w:line="240" w:lineRule="auto"/>
              <w:jc w:val="center"/>
              <w:rPr>
                <w:rFonts w:eastAsia="Times New Roman"/>
                <w:szCs w:val="20"/>
              </w:rPr>
            </w:pPr>
            <w:r w:rsidRPr="00BB5E88">
              <w:rPr>
                <w:rFonts w:eastAsia="Times New Roman"/>
                <w:szCs w:val="20"/>
              </w:rPr>
              <w:t>+</w:t>
            </w:r>
          </w:p>
        </w:tc>
        <w:tc>
          <w:tcPr>
            <w:tcW w:w="469" w:type="pct"/>
            <w:tcBorders>
              <w:top w:val="double" w:sz="6" w:space="0" w:color="auto"/>
              <w:left w:val="dotted" w:sz="4" w:space="0" w:color="auto"/>
              <w:bottom w:val="dotted" w:sz="4" w:space="0" w:color="auto"/>
              <w:right w:val="dotted" w:sz="4" w:space="0" w:color="auto"/>
            </w:tcBorders>
            <w:shd w:val="clear" w:color="auto" w:fill="auto"/>
            <w:noWrap/>
            <w:vAlign w:val="center"/>
            <w:hideMark/>
          </w:tcPr>
          <w:p w14:paraId="0E98FCA0" w14:textId="77777777" w:rsidR="00BB5E88" w:rsidRPr="00BB5E88" w:rsidRDefault="00BB5E88" w:rsidP="009212A0">
            <w:pPr>
              <w:spacing w:after="0" w:line="240" w:lineRule="auto"/>
              <w:jc w:val="center"/>
              <w:rPr>
                <w:rFonts w:eastAsia="Times New Roman"/>
                <w:szCs w:val="20"/>
              </w:rPr>
            </w:pPr>
            <w:r w:rsidRPr="00BB5E88">
              <w:rPr>
                <w:rFonts w:eastAsia="Times New Roman"/>
                <w:szCs w:val="20"/>
              </w:rPr>
              <w:t>+</w:t>
            </w:r>
          </w:p>
        </w:tc>
        <w:tc>
          <w:tcPr>
            <w:tcW w:w="466" w:type="pct"/>
            <w:tcBorders>
              <w:top w:val="double" w:sz="6" w:space="0" w:color="auto"/>
              <w:left w:val="dotted" w:sz="4" w:space="0" w:color="auto"/>
              <w:bottom w:val="dotted" w:sz="4" w:space="0" w:color="auto"/>
            </w:tcBorders>
            <w:shd w:val="clear" w:color="auto" w:fill="auto"/>
            <w:noWrap/>
            <w:vAlign w:val="center"/>
            <w:hideMark/>
          </w:tcPr>
          <w:p w14:paraId="1E2051BB" w14:textId="77777777" w:rsidR="00BB5E88" w:rsidRPr="00BB5E88" w:rsidRDefault="00BB5E88" w:rsidP="009212A0">
            <w:pPr>
              <w:spacing w:after="0" w:line="240" w:lineRule="auto"/>
              <w:jc w:val="center"/>
              <w:rPr>
                <w:rFonts w:eastAsia="Times New Roman"/>
                <w:szCs w:val="20"/>
              </w:rPr>
            </w:pPr>
            <w:r w:rsidRPr="00BB5E88">
              <w:rPr>
                <w:rFonts w:eastAsia="Times New Roman"/>
                <w:szCs w:val="20"/>
              </w:rPr>
              <w:t>+</w:t>
            </w:r>
          </w:p>
        </w:tc>
      </w:tr>
      <w:tr w:rsidR="00BB5E88" w:rsidRPr="00802B3B" w14:paraId="45F8DDEF" w14:textId="77777777" w:rsidTr="00BB5E88">
        <w:trPr>
          <w:trHeight w:val="300"/>
          <w:jc w:val="center"/>
        </w:trPr>
        <w:tc>
          <w:tcPr>
            <w:tcW w:w="3484" w:type="pct"/>
            <w:tcBorders>
              <w:top w:val="dotted" w:sz="4" w:space="0" w:color="auto"/>
              <w:bottom w:val="dotted" w:sz="4" w:space="0" w:color="auto"/>
              <w:right w:val="nil"/>
            </w:tcBorders>
            <w:noWrap/>
            <w:vAlign w:val="bottom"/>
            <w:hideMark/>
          </w:tcPr>
          <w:p w14:paraId="3CD04844" w14:textId="77777777" w:rsidR="00BB5E88" w:rsidRPr="00BB5E88" w:rsidRDefault="00BB5E88" w:rsidP="009212A0">
            <w:pPr>
              <w:spacing w:after="0" w:line="240" w:lineRule="auto"/>
              <w:jc w:val="left"/>
              <w:rPr>
                <w:rFonts w:eastAsia="Times New Roman"/>
                <w:szCs w:val="20"/>
              </w:rPr>
            </w:pPr>
            <w:r w:rsidRPr="00BB5E88">
              <w:rPr>
                <w:rFonts w:eastAsia="Times New Roman"/>
                <w:szCs w:val="20"/>
              </w:rPr>
              <w:t>Prikaz detajlov in tehnologije (detajli, armatura in kabli, opaž, odri ...)</w:t>
            </w:r>
          </w:p>
        </w:tc>
        <w:tc>
          <w:tcPr>
            <w:tcW w:w="581" w:type="pct"/>
            <w:gridSpan w:val="2"/>
            <w:tcBorders>
              <w:top w:val="dotted" w:sz="4" w:space="0" w:color="auto"/>
              <w:left w:val="single" w:sz="4" w:space="0" w:color="auto"/>
              <w:bottom w:val="dotted" w:sz="4" w:space="0" w:color="auto"/>
              <w:right w:val="dotted" w:sz="4" w:space="0" w:color="auto"/>
            </w:tcBorders>
            <w:shd w:val="clear" w:color="auto" w:fill="auto"/>
            <w:noWrap/>
            <w:vAlign w:val="center"/>
            <w:hideMark/>
          </w:tcPr>
          <w:p w14:paraId="1D712DC0" w14:textId="77777777" w:rsidR="00BB5E88" w:rsidRPr="00BB5E88" w:rsidRDefault="00BB5E88" w:rsidP="009212A0">
            <w:pPr>
              <w:spacing w:after="0" w:line="240" w:lineRule="auto"/>
              <w:jc w:val="center"/>
              <w:rPr>
                <w:rFonts w:eastAsia="Times New Roman"/>
                <w:szCs w:val="20"/>
              </w:rPr>
            </w:pPr>
            <w:r w:rsidRPr="00BB5E88">
              <w:rPr>
                <w:rFonts w:eastAsia="Times New Roman"/>
                <w:szCs w:val="20"/>
              </w:rPr>
              <w:t>-</w:t>
            </w:r>
          </w:p>
        </w:tc>
        <w:tc>
          <w:tcPr>
            <w:tcW w:w="469" w:type="pct"/>
            <w:tcBorders>
              <w:top w:val="dotted" w:sz="4" w:space="0" w:color="auto"/>
              <w:left w:val="dotted" w:sz="4" w:space="0" w:color="auto"/>
              <w:bottom w:val="dotted" w:sz="4" w:space="0" w:color="auto"/>
              <w:right w:val="dotted" w:sz="4" w:space="0" w:color="auto"/>
            </w:tcBorders>
            <w:shd w:val="clear" w:color="auto" w:fill="auto"/>
            <w:noWrap/>
            <w:vAlign w:val="center"/>
            <w:hideMark/>
          </w:tcPr>
          <w:p w14:paraId="19F4D873" w14:textId="77777777" w:rsidR="00BB5E88" w:rsidRPr="00BB5E88" w:rsidRDefault="00BB5E88" w:rsidP="009212A0">
            <w:pPr>
              <w:spacing w:after="0" w:line="240" w:lineRule="auto"/>
              <w:jc w:val="center"/>
              <w:rPr>
                <w:rFonts w:eastAsia="Times New Roman"/>
                <w:szCs w:val="20"/>
              </w:rPr>
            </w:pPr>
            <w:r w:rsidRPr="00BB5E88">
              <w:rPr>
                <w:rFonts w:eastAsia="Times New Roman"/>
                <w:szCs w:val="20"/>
              </w:rPr>
              <w:t>-</w:t>
            </w:r>
          </w:p>
        </w:tc>
        <w:tc>
          <w:tcPr>
            <w:tcW w:w="466" w:type="pct"/>
            <w:tcBorders>
              <w:top w:val="dotted" w:sz="4" w:space="0" w:color="auto"/>
              <w:left w:val="dotted" w:sz="4" w:space="0" w:color="auto"/>
              <w:bottom w:val="dotted" w:sz="4" w:space="0" w:color="auto"/>
            </w:tcBorders>
            <w:shd w:val="clear" w:color="auto" w:fill="auto"/>
            <w:noWrap/>
            <w:vAlign w:val="center"/>
            <w:hideMark/>
          </w:tcPr>
          <w:p w14:paraId="61206202" w14:textId="77777777" w:rsidR="00BB5E88" w:rsidRPr="00BB5E88" w:rsidRDefault="00BB5E88" w:rsidP="009212A0">
            <w:pPr>
              <w:spacing w:after="0" w:line="240" w:lineRule="auto"/>
              <w:jc w:val="center"/>
              <w:rPr>
                <w:rFonts w:eastAsia="Times New Roman"/>
                <w:szCs w:val="20"/>
              </w:rPr>
            </w:pPr>
            <w:r w:rsidRPr="00BB5E88">
              <w:rPr>
                <w:rFonts w:eastAsia="Times New Roman"/>
                <w:szCs w:val="20"/>
              </w:rPr>
              <w:t>o</w:t>
            </w:r>
          </w:p>
        </w:tc>
      </w:tr>
      <w:tr w:rsidR="00BB5E88" w:rsidRPr="00802B3B" w14:paraId="2AA908D8" w14:textId="77777777" w:rsidTr="00BB5E88">
        <w:trPr>
          <w:trHeight w:val="300"/>
          <w:jc w:val="center"/>
        </w:trPr>
        <w:tc>
          <w:tcPr>
            <w:tcW w:w="3484" w:type="pct"/>
            <w:tcBorders>
              <w:top w:val="dotted" w:sz="4" w:space="0" w:color="auto"/>
              <w:bottom w:val="dotted" w:sz="4" w:space="0" w:color="auto"/>
              <w:right w:val="nil"/>
            </w:tcBorders>
            <w:noWrap/>
            <w:vAlign w:val="bottom"/>
            <w:hideMark/>
          </w:tcPr>
          <w:p w14:paraId="7766FCBA" w14:textId="30336E60" w:rsidR="00BB5E88" w:rsidRPr="00BB5E88" w:rsidRDefault="00D57454" w:rsidP="009212A0">
            <w:pPr>
              <w:spacing w:after="0" w:line="240" w:lineRule="auto"/>
              <w:jc w:val="left"/>
              <w:rPr>
                <w:rFonts w:eastAsia="Times New Roman"/>
                <w:szCs w:val="20"/>
              </w:rPr>
            </w:pPr>
            <w:r w:rsidRPr="00D57454">
              <w:rPr>
                <w:rFonts w:eastAsia="Times New Roman"/>
                <w:szCs w:val="20"/>
              </w:rPr>
              <w:t>Prikaz umestitve v prostor (VVP Maribor, kataster, …)</w:t>
            </w:r>
          </w:p>
        </w:tc>
        <w:tc>
          <w:tcPr>
            <w:tcW w:w="581" w:type="pct"/>
            <w:gridSpan w:val="2"/>
            <w:tcBorders>
              <w:top w:val="dotted" w:sz="4" w:space="0" w:color="auto"/>
              <w:left w:val="single" w:sz="4" w:space="0" w:color="auto"/>
              <w:bottom w:val="dotted" w:sz="4" w:space="0" w:color="auto"/>
              <w:right w:val="dotted" w:sz="4" w:space="0" w:color="auto"/>
            </w:tcBorders>
            <w:shd w:val="clear" w:color="auto" w:fill="auto"/>
            <w:noWrap/>
            <w:vAlign w:val="center"/>
            <w:hideMark/>
          </w:tcPr>
          <w:p w14:paraId="44FA62C8" w14:textId="77777777" w:rsidR="00BB5E88" w:rsidRPr="00BB5E88" w:rsidRDefault="00BB5E88" w:rsidP="009212A0">
            <w:pPr>
              <w:spacing w:after="0" w:line="240" w:lineRule="auto"/>
              <w:jc w:val="center"/>
              <w:rPr>
                <w:rFonts w:eastAsia="Times New Roman"/>
                <w:szCs w:val="20"/>
              </w:rPr>
            </w:pPr>
            <w:r w:rsidRPr="00BB5E88">
              <w:rPr>
                <w:rFonts w:eastAsia="Times New Roman"/>
                <w:szCs w:val="20"/>
              </w:rPr>
              <w:t>o</w:t>
            </w:r>
          </w:p>
        </w:tc>
        <w:tc>
          <w:tcPr>
            <w:tcW w:w="469" w:type="pct"/>
            <w:tcBorders>
              <w:top w:val="dotted" w:sz="4" w:space="0" w:color="auto"/>
              <w:left w:val="dotted" w:sz="4" w:space="0" w:color="auto"/>
              <w:bottom w:val="dotted" w:sz="4" w:space="0" w:color="auto"/>
              <w:right w:val="dotted" w:sz="4" w:space="0" w:color="auto"/>
            </w:tcBorders>
            <w:shd w:val="clear" w:color="auto" w:fill="auto"/>
            <w:noWrap/>
            <w:vAlign w:val="center"/>
            <w:hideMark/>
          </w:tcPr>
          <w:p w14:paraId="54AC6C32" w14:textId="77777777" w:rsidR="00BB5E88" w:rsidRPr="00BB5E88" w:rsidRDefault="00BB5E88" w:rsidP="009212A0">
            <w:pPr>
              <w:spacing w:after="0" w:line="240" w:lineRule="auto"/>
              <w:jc w:val="center"/>
              <w:rPr>
                <w:rFonts w:eastAsia="Times New Roman"/>
                <w:szCs w:val="20"/>
              </w:rPr>
            </w:pPr>
            <w:r w:rsidRPr="00BB5E88">
              <w:rPr>
                <w:rFonts w:eastAsia="Times New Roman"/>
                <w:szCs w:val="20"/>
              </w:rPr>
              <w:t>o</w:t>
            </w:r>
          </w:p>
        </w:tc>
        <w:tc>
          <w:tcPr>
            <w:tcW w:w="466" w:type="pct"/>
            <w:tcBorders>
              <w:top w:val="dotted" w:sz="4" w:space="0" w:color="auto"/>
              <w:left w:val="dotted" w:sz="4" w:space="0" w:color="auto"/>
              <w:bottom w:val="dotted" w:sz="4" w:space="0" w:color="auto"/>
            </w:tcBorders>
            <w:shd w:val="clear" w:color="auto" w:fill="auto"/>
            <w:noWrap/>
            <w:vAlign w:val="center"/>
            <w:hideMark/>
          </w:tcPr>
          <w:p w14:paraId="75BF9653" w14:textId="77777777" w:rsidR="00BB5E88" w:rsidRPr="00BB5E88" w:rsidRDefault="00BB5E88" w:rsidP="009212A0">
            <w:pPr>
              <w:spacing w:after="0" w:line="240" w:lineRule="auto"/>
              <w:jc w:val="center"/>
              <w:rPr>
                <w:rFonts w:eastAsia="Times New Roman"/>
                <w:szCs w:val="20"/>
              </w:rPr>
            </w:pPr>
            <w:r w:rsidRPr="00BB5E88">
              <w:rPr>
                <w:rFonts w:eastAsia="Times New Roman"/>
                <w:szCs w:val="20"/>
              </w:rPr>
              <w:t>o</w:t>
            </w:r>
          </w:p>
        </w:tc>
      </w:tr>
      <w:tr w:rsidR="00BB5E88" w:rsidRPr="00802B3B" w14:paraId="478487F7" w14:textId="77777777" w:rsidTr="00BB5E88">
        <w:trPr>
          <w:trHeight w:val="300"/>
          <w:jc w:val="center"/>
        </w:trPr>
        <w:tc>
          <w:tcPr>
            <w:tcW w:w="3484" w:type="pct"/>
            <w:tcBorders>
              <w:top w:val="dotted" w:sz="4" w:space="0" w:color="auto"/>
              <w:bottom w:val="dotted" w:sz="4" w:space="0" w:color="auto"/>
              <w:right w:val="nil"/>
            </w:tcBorders>
            <w:noWrap/>
            <w:vAlign w:val="bottom"/>
            <w:hideMark/>
          </w:tcPr>
          <w:p w14:paraId="31C5203C" w14:textId="77777777" w:rsidR="00BB5E88" w:rsidRPr="00BB5E88" w:rsidRDefault="00BB5E88" w:rsidP="009212A0">
            <w:pPr>
              <w:spacing w:after="0" w:line="240" w:lineRule="auto"/>
              <w:jc w:val="left"/>
              <w:rPr>
                <w:rFonts w:eastAsia="Times New Roman"/>
                <w:szCs w:val="20"/>
              </w:rPr>
            </w:pPr>
            <w:r w:rsidRPr="00BB5E88">
              <w:rPr>
                <w:rFonts w:eastAsia="Times New Roman"/>
                <w:szCs w:val="20"/>
              </w:rPr>
              <w:t>Generiranje projektne dokumentacije iz modela</w:t>
            </w:r>
          </w:p>
        </w:tc>
        <w:tc>
          <w:tcPr>
            <w:tcW w:w="581" w:type="pct"/>
            <w:gridSpan w:val="2"/>
            <w:tcBorders>
              <w:top w:val="dotted" w:sz="4" w:space="0" w:color="auto"/>
              <w:left w:val="single" w:sz="4" w:space="0" w:color="auto"/>
              <w:bottom w:val="dotted" w:sz="4" w:space="0" w:color="auto"/>
              <w:right w:val="dotted" w:sz="4" w:space="0" w:color="auto"/>
            </w:tcBorders>
            <w:shd w:val="clear" w:color="auto" w:fill="auto"/>
            <w:noWrap/>
            <w:vAlign w:val="center"/>
            <w:hideMark/>
          </w:tcPr>
          <w:p w14:paraId="7272687F" w14:textId="77777777" w:rsidR="00BB5E88" w:rsidRPr="00BB5E88" w:rsidRDefault="00BB5E88" w:rsidP="009212A0">
            <w:pPr>
              <w:spacing w:after="0" w:line="240" w:lineRule="auto"/>
              <w:jc w:val="center"/>
              <w:rPr>
                <w:rFonts w:eastAsia="Times New Roman"/>
                <w:szCs w:val="20"/>
              </w:rPr>
            </w:pPr>
            <w:r w:rsidRPr="00BB5E88">
              <w:rPr>
                <w:rFonts w:eastAsia="Times New Roman"/>
                <w:szCs w:val="20"/>
              </w:rPr>
              <w:t>-</w:t>
            </w:r>
          </w:p>
        </w:tc>
        <w:tc>
          <w:tcPr>
            <w:tcW w:w="469" w:type="pct"/>
            <w:tcBorders>
              <w:top w:val="dotted" w:sz="4" w:space="0" w:color="auto"/>
              <w:left w:val="dotted" w:sz="4" w:space="0" w:color="auto"/>
              <w:bottom w:val="dotted" w:sz="4" w:space="0" w:color="auto"/>
              <w:right w:val="dotted" w:sz="4" w:space="0" w:color="auto"/>
            </w:tcBorders>
            <w:shd w:val="clear" w:color="auto" w:fill="auto"/>
            <w:noWrap/>
            <w:vAlign w:val="center"/>
            <w:hideMark/>
          </w:tcPr>
          <w:p w14:paraId="2A1FD403" w14:textId="77777777" w:rsidR="00BB5E88" w:rsidRPr="00BB5E88" w:rsidRDefault="00BB5E88" w:rsidP="009212A0">
            <w:pPr>
              <w:spacing w:after="0" w:line="240" w:lineRule="auto"/>
              <w:jc w:val="center"/>
              <w:rPr>
                <w:rFonts w:eastAsia="Times New Roman"/>
                <w:szCs w:val="20"/>
              </w:rPr>
            </w:pPr>
            <w:r w:rsidRPr="00BB5E88">
              <w:rPr>
                <w:rFonts w:eastAsia="Times New Roman"/>
                <w:szCs w:val="20"/>
              </w:rPr>
              <w:t>o</w:t>
            </w:r>
          </w:p>
        </w:tc>
        <w:tc>
          <w:tcPr>
            <w:tcW w:w="466" w:type="pct"/>
            <w:tcBorders>
              <w:top w:val="dotted" w:sz="4" w:space="0" w:color="auto"/>
              <w:left w:val="dotted" w:sz="4" w:space="0" w:color="auto"/>
              <w:bottom w:val="dotted" w:sz="4" w:space="0" w:color="auto"/>
            </w:tcBorders>
            <w:shd w:val="clear" w:color="auto" w:fill="auto"/>
            <w:noWrap/>
            <w:vAlign w:val="center"/>
            <w:hideMark/>
          </w:tcPr>
          <w:p w14:paraId="221544F1" w14:textId="77777777" w:rsidR="00BB5E88" w:rsidRPr="00BB5E88" w:rsidRDefault="00BB5E88" w:rsidP="009212A0">
            <w:pPr>
              <w:spacing w:after="0" w:line="240" w:lineRule="auto"/>
              <w:jc w:val="center"/>
              <w:rPr>
                <w:rFonts w:eastAsia="Times New Roman"/>
                <w:szCs w:val="20"/>
              </w:rPr>
            </w:pPr>
            <w:r w:rsidRPr="00BB5E88">
              <w:rPr>
                <w:rFonts w:eastAsia="Times New Roman"/>
                <w:szCs w:val="20"/>
              </w:rPr>
              <w:t>o</w:t>
            </w:r>
          </w:p>
        </w:tc>
      </w:tr>
      <w:tr w:rsidR="00BB5E88" w:rsidRPr="00802B3B" w14:paraId="096E67FF" w14:textId="77777777" w:rsidTr="00BB5E88">
        <w:trPr>
          <w:trHeight w:val="300"/>
          <w:jc w:val="center"/>
        </w:trPr>
        <w:tc>
          <w:tcPr>
            <w:tcW w:w="3484" w:type="pct"/>
            <w:tcBorders>
              <w:top w:val="dotted" w:sz="4" w:space="0" w:color="auto"/>
              <w:bottom w:val="dotted" w:sz="4" w:space="0" w:color="auto"/>
              <w:right w:val="nil"/>
            </w:tcBorders>
            <w:noWrap/>
            <w:vAlign w:val="bottom"/>
            <w:hideMark/>
          </w:tcPr>
          <w:p w14:paraId="4260D863" w14:textId="77777777" w:rsidR="00BB5E88" w:rsidRPr="00BB5E88" w:rsidRDefault="00BB5E88" w:rsidP="009212A0">
            <w:pPr>
              <w:spacing w:after="0" w:line="240" w:lineRule="auto"/>
              <w:jc w:val="left"/>
              <w:rPr>
                <w:rFonts w:eastAsia="Times New Roman"/>
                <w:szCs w:val="20"/>
              </w:rPr>
            </w:pPr>
            <w:r w:rsidRPr="00BB5E88">
              <w:rPr>
                <w:rFonts w:eastAsia="Times New Roman"/>
                <w:szCs w:val="20"/>
              </w:rPr>
              <w:t>Pregled neskladij (medsebojna križanja in oddaljenost)</w:t>
            </w:r>
          </w:p>
        </w:tc>
        <w:tc>
          <w:tcPr>
            <w:tcW w:w="581" w:type="pct"/>
            <w:gridSpan w:val="2"/>
            <w:tcBorders>
              <w:top w:val="dotted" w:sz="4" w:space="0" w:color="auto"/>
              <w:left w:val="single" w:sz="4" w:space="0" w:color="auto"/>
              <w:bottom w:val="dotted" w:sz="4" w:space="0" w:color="auto"/>
              <w:right w:val="dotted" w:sz="4" w:space="0" w:color="auto"/>
            </w:tcBorders>
            <w:shd w:val="clear" w:color="auto" w:fill="auto"/>
            <w:noWrap/>
            <w:vAlign w:val="center"/>
            <w:hideMark/>
          </w:tcPr>
          <w:p w14:paraId="185A16A6" w14:textId="77777777" w:rsidR="00BB5E88" w:rsidRPr="00BB5E88" w:rsidRDefault="00BB5E88" w:rsidP="009212A0">
            <w:pPr>
              <w:spacing w:after="0" w:line="240" w:lineRule="auto"/>
              <w:jc w:val="center"/>
              <w:rPr>
                <w:rFonts w:eastAsia="Times New Roman"/>
                <w:szCs w:val="20"/>
              </w:rPr>
            </w:pPr>
            <w:r w:rsidRPr="00BB5E88">
              <w:rPr>
                <w:rFonts w:eastAsia="Times New Roman"/>
                <w:szCs w:val="20"/>
              </w:rPr>
              <w:t>-</w:t>
            </w:r>
          </w:p>
        </w:tc>
        <w:tc>
          <w:tcPr>
            <w:tcW w:w="469" w:type="pct"/>
            <w:tcBorders>
              <w:top w:val="dotted" w:sz="4" w:space="0" w:color="auto"/>
              <w:left w:val="dotted" w:sz="4" w:space="0" w:color="auto"/>
              <w:bottom w:val="dotted" w:sz="4" w:space="0" w:color="auto"/>
              <w:right w:val="dotted" w:sz="4" w:space="0" w:color="auto"/>
            </w:tcBorders>
            <w:shd w:val="clear" w:color="auto" w:fill="auto"/>
            <w:noWrap/>
            <w:vAlign w:val="center"/>
            <w:hideMark/>
          </w:tcPr>
          <w:p w14:paraId="5323991F" w14:textId="77777777" w:rsidR="00BB5E88" w:rsidRPr="00BB5E88" w:rsidRDefault="00BB5E88" w:rsidP="009212A0">
            <w:pPr>
              <w:spacing w:after="0" w:line="240" w:lineRule="auto"/>
              <w:jc w:val="center"/>
              <w:rPr>
                <w:rFonts w:eastAsia="Times New Roman"/>
                <w:szCs w:val="20"/>
              </w:rPr>
            </w:pPr>
            <w:r w:rsidRPr="00BB5E88">
              <w:rPr>
                <w:rFonts w:eastAsia="Times New Roman"/>
                <w:szCs w:val="20"/>
              </w:rPr>
              <w:t>o</w:t>
            </w:r>
          </w:p>
        </w:tc>
        <w:tc>
          <w:tcPr>
            <w:tcW w:w="466" w:type="pct"/>
            <w:tcBorders>
              <w:top w:val="dotted" w:sz="4" w:space="0" w:color="auto"/>
              <w:left w:val="dotted" w:sz="4" w:space="0" w:color="auto"/>
              <w:bottom w:val="dotted" w:sz="4" w:space="0" w:color="auto"/>
            </w:tcBorders>
            <w:shd w:val="clear" w:color="auto" w:fill="auto"/>
            <w:noWrap/>
            <w:vAlign w:val="center"/>
            <w:hideMark/>
          </w:tcPr>
          <w:p w14:paraId="17B62AA8" w14:textId="77777777" w:rsidR="00BB5E88" w:rsidRPr="00BB5E88" w:rsidRDefault="00BB5E88" w:rsidP="009212A0">
            <w:pPr>
              <w:spacing w:after="0" w:line="240" w:lineRule="auto"/>
              <w:jc w:val="center"/>
              <w:rPr>
                <w:rFonts w:eastAsia="Times New Roman"/>
                <w:szCs w:val="20"/>
              </w:rPr>
            </w:pPr>
            <w:r w:rsidRPr="00BB5E88">
              <w:rPr>
                <w:rFonts w:eastAsia="Times New Roman"/>
                <w:szCs w:val="20"/>
              </w:rPr>
              <w:t>+</w:t>
            </w:r>
          </w:p>
        </w:tc>
      </w:tr>
      <w:tr w:rsidR="00BB5E88" w:rsidRPr="00802B3B" w14:paraId="499D733C" w14:textId="77777777" w:rsidTr="00BB5E88">
        <w:trPr>
          <w:trHeight w:val="300"/>
          <w:jc w:val="center"/>
        </w:trPr>
        <w:tc>
          <w:tcPr>
            <w:tcW w:w="3484" w:type="pct"/>
            <w:tcBorders>
              <w:top w:val="dotted" w:sz="4" w:space="0" w:color="auto"/>
              <w:bottom w:val="single" w:sz="4" w:space="0" w:color="auto"/>
              <w:right w:val="nil"/>
            </w:tcBorders>
            <w:noWrap/>
            <w:vAlign w:val="bottom"/>
            <w:hideMark/>
          </w:tcPr>
          <w:p w14:paraId="6B9853E9" w14:textId="77777777" w:rsidR="00BB5E88" w:rsidRPr="00BB5E88" w:rsidRDefault="00BB5E88" w:rsidP="009212A0">
            <w:pPr>
              <w:spacing w:after="0" w:line="240" w:lineRule="auto"/>
              <w:jc w:val="left"/>
              <w:rPr>
                <w:rFonts w:eastAsia="Times New Roman"/>
                <w:szCs w:val="20"/>
              </w:rPr>
            </w:pPr>
            <w:r w:rsidRPr="00BB5E88">
              <w:rPr>
                <w:rFonts w:eastAsia="Times New Roman"/>
                <w:szCs w:val="20"/>
              </w:rPr>
              <w:t>Izdelava popisa del</w:t>
            </w:r>
          </w:p>
        </w:tc>
        <w:tc>
          <w:tcPr>
            <w:tcW w:w="581" w:type="pct"/>
            <w:gridSpan w:val="2"/>
            <w:tcBorders>
              <w:top w:val="dotted" w:sz="4" w:space="0" w:color="auto"/>
              <w:left w:val="single" w:sz="4" w:space="0" w:color="auto"/>
              <w:bottom w:val="single" w:sz="4" w:space="0" w:color="auto"/>
              <w:right w:val="dotted" w:sz="4" w:space="0" w:color="auto"/>
            </w:tcBorders>
            <w:shd w:val="clear" w:color="auto" w:fill="auto"/>
            <w:noWrap/>
            <w:vAlign w:val="center"/>
            <w:hideMark/>
          </w:tcPr>
          <w:p w14:paraId="4DD80D47" w14:textId="77777777" w:rsidR="00BB5E88" w:rsidRPr="00BB5E88" w:rsidRDefault="00BB5E88" w:rsidP="009212A0">
            <w:pPr>
              <w:spacing w:after="0" w:line="240" w:lineRule="auto"/>
              <w:jc w:val="center"/>
              <w:rPr>
                <w:rFonts w:eastAsia="Times New Roman"/>
                <w:szCs w:val="20"/>
              </w:rPr>
            </w:pPr>
            <w:r w:rsidRPr="00BB5E88">
              <w:rPr>
                <w:rFonts w:eastAsia="Times New Roman"/>
                <w:szCs w:val="20"/>
              </w:rPr>
              <w:t>-</w:t>
            </w:r>
          </w:p>
        </w:tc>
        <w:tc>
          <w:tcPr>
            <w:tcW w:w="469" w:type="pct"/>
            <w:tcBorders>
              <w:top w:val="dotted" w:sz="4" w:space="0" w:color="auto"/>
              <w:left w:val="dotted" w:sz="4" w:space="0" w:color="auto"/>
              <w:bottom w:val="single" w:sz="4" w:space="0" w:color="auto"/>
              <w:right w:val="dotted" w:sz="4" w:space="0" w:color="auto"/>
            </w:tcBorders>
            <w:shd w:val="clear" w:color="auto" w:fill="auto"/>
            <w:noWrap/>
            <w:vAlign w:val="center"/>
            <w:hideMark/>
          </w:tcPr>
          <w:p w14:paraId="74822B8A" w14:textId="77777777" w:rsidR="00BB5E88" w:rsidRPr="00BB5E88" w:rsidRDefault="00BB5E88" w:rsidP="009212A0">
            <w:pPr>
              <w:spacing w:after="0" w:line="240" w:lineRule="auto"/>
              <w:jc w:val="center"/>
              <w:rPr>
                <w:rFonts w:eastAsia="Times New Roman"/>
                <w:szCs w:val="20"/>
              </w:rPr>
            </w:pPr>
            <w:r w:rsidRPr="00BB5E88">
              <w:rPr>
                <w:rFonts w:eastAsia="Times New Roman"/>
                <w:szCs w:val="20"/>
              </w:rPr>
              <w:t>o</w:t>
            </w:r>
          </w:p>
        </w:tc>
        <w:tc>
          <w:tcPr>
            <w:tcW w:w="466" w:type="pct"/>
            <w:tcBorders>
              <w:top w:val="dotted" w:sz="4" w:space="0" w:color="auto"/>
              <w:left w:val="dotted" w:sz="4" w:space="0" w:color="auto"/>
              <w:bottom w:val="single" w:sz="4" w:space="0" w:color="auto"/>
            </w:tcBorders>
            <w:shd w:val="clear" w:color="auto" w:fill="auto"/>
            <w:noWrap/>
            <w:vAlign w:val="center"/>
            <w:hideMark/>
          </w:tcPr>
          <w:p w14:paraId="40CD49AA" w14:textId="77777777" w:rsidR="00BB5E88" w:rsidRPr="00BB5E88" w:rsidRDefault="00BB5E88" w:rsidP="009212A0">
            <w:pPr>
              <w:spacing w:after="0" w:line="240" w:lineRule="auto"/>
              <w:jc w:val="center"/>
              <w:rPr>
                <w:rFonts w:eastAsia="Times New Roman"/>
                <w:szCs w:val="20"/>
              </w:rPr>
            </w:pPr>
            <w:r w:rsidRPr="00BB5E88">
              <w:rPr>
                <w:rFonts w:eastAsia="Times New Roman"/>
                <w:szCs w:val="20"/>
              </w:rPr>
              <w:t>o</w:t>
            </w:r>
          </w:p>
        </w:tc>
      </w:tr>
      <w:tr w:rsidR="00BB5E88" w:rsidRPr="00BB5E88" w14:paraId="063733E4" w14:textId="77777777" w:rsidTr="00BB5E88">
        <w:trPr>
          <w:gridAfter w:val="1"/>
          <w:wAfter w:w="466" w:type="pct"/>
          <w:trHeight w:val="315"/>
          <w:jc w:val="center"/>
        </w:trPr>
        <w:tc>
          <w:tcPr>
            <w:tcW w:w="4534" w:type="pct"/>
            <w:gridSpan w:val="4"/>
            <w:tcBorders>
              <w:top w:val="single" w:sz="4" w:space="0" w:color="auto"/>
              <w:left w:val="nil"/>
              <w:bottom w:val="double" w:sz="6" w:space="0" w:color="auto"/>
            </w:tcBorders>
            <w:shd w:val="clear" w:color="auto" w:fill="auto"/>
            <w:noWrap/>
            <w:vAlign w:val="bottom"/>
            <w:hideMark/>
          </w:tcPr>
          <w:p w14:paraId="7FA72DBC" w14:textId="7F5D1C56" w:rsidR="00BB5E88" w:rsidRPr="00BB5E88" w:rsidRDefault="00BB5E88" w:rsidP="00BB5E88">
            <w:pPr>
              <w:spacing w:after="0" w:line="240" w:lineRule="auto"/>
              <w:ind w:right="-1581"/>
              <w:jc w:val="center"/>
              <w:rPr>
                <w:rFonts w:eastAsia="Times New Roman"/>
                <w:b/>
                <w:bCs/>
                <w:szCs w:val="20"/>
              </w:rPr>
            </w:pPr>
            <w:r w:rsidRPr="00BB5E88">
              <w:rPr>
                <w:rFonts w:eastAsia="Times New Roman"/>
                <w:b/>
                <w:bCs/>
                <w:szCs w:val="20"/>
              </w:rPr>
              <w:t>Boljša vizualizacija projekta</w:t>
            </w:r>
          </w:p>
        </w:tc>
      </w:tr>
      <w:tr w:rsidR="00BB5E88" w:rsidRPr="00802B3B" w14:paraId="457D5502" w14:textId="77777777" w:rsidTr="00BB5E88">
        <w:trPr>
          <w:trHeight w:val="315"/>
          <w:jc w:val="center"/>
        </w:trPr>
        <w:tc>
          <w:tcPr>
            <w:tcW w:w="3484" w:type="pct"/>
            <w:tcBorders>
              <w:top w:val="nil"/>
              <w:left w:val="nil"/>
              <w:bottom w:val="dotted" w:sz="4" w:space="0" w:color="auto"/>
              <w:right w:val="nil"/>
            </w:tcBorders>
            <w:noWrap/>
            <w:vAlign w:val="bottom"/>
            <w:hideMark/>
          </w:tcPr>
          <w:p w14:paraId="0ECE768A" w14:textId="77777777" w:rsidR="00BB5E88" w:rsidRPr="00BB5E88" w:rsidRDefault="00BB5E88" w:rsidP="009212A0">
            <w:pPr>
              <w:spacing w:after="0" w:line="240" w:lineRule="auto"/>
              <w:jc w:val="left"/>
              <w:rPr>
                <w:rFonts w:eastAsia="Times New Roman"/>
                <w:szCs w:val="20"/>
              </w:rPr>
            </w:pPr>
            <w:r w:rsidRPr="00BB5E88">
              <w:rPr>
                <w:rFonts w:eastAsia="Times New Roman"/>
                <w:szCs w:val="20"/>
              </w:rPr>
              <w:t>Vizualizacija in animacija projekta za potrebe predstavitev</w:t>
            </w:r>
          </w:p>
        </w:tc>
        <w:tc>
          <w:tcPr>
            <w:tcW w:w="581" w:type="pct"/>
            <w:gridSpan w:val="2"/>
            <w:tcBorders>
              <w:top w:val="double" w:sz="6" w:space="0" w:color="auto"/>
              <w:left w:val="single" w:sz="4" w:space="0" w:color="auto"/>
              <w:bottom w:val="dotted" w:sz="4" w:space="0" w:color="auto"/>
              <w:right w:val="dotted" w:sz="4" w:space="0" w:color="auto"/>
            </w:tcBorders>
            <w:shd w:val="clear" w:color="auto" w:fill="auto"/>
            <w:noWrap/>
            <w:vAlign w:val="center"/>
            <w:hideMark/>
          </w:tcPr>
          <w:p w14:paraId="21A65544" w14:textId="77777777" w:rsidR="00BB5E88" w:rsidRPr="00BB5E88" w:rsidRDefault="00BB5E88" w:rsidP="009212A0">
            <w:pPr>
              <w:spacing w:after="0" w:line="240" w:lineRule="auto"/>
              <w:jc w:val="center"/>
              <w:rPr>
                <w:rFonts w:eastAsia="Times New Roman"/>
                <w:szCs w:val="20"/>
              </w:rPr>
            </w:pPr>
            <w:r w:rsidRPr="00BB5E88">
              <w:rPr>
                <w:rFonts w:eastAsia="Times New Roman"/>
                <w:szCs w:val="20"/>
              </w:rPr>
              <w:t>o</w:t>
            </w:r>
          </w:p>
        </w:tc>
        <w:tc>
          <w:tcPr>
            <w:tcW w:w="469" w:type="pct"/>
            <w:tcBorders>
              <w:top w:val="double" w:sz="6" w:space="0" w:color="auto"/>
              <w:left w:val="dotted" w:sz="4" w:space="0" w:color="auto"/>
              <w:bottom w:val="dotted" w:sz="4" w:space="0" w:color="auto"/>
              <w:right w:val="dotted" w:sz="4" w:space="0" w:color="auto"/>
            </w:tcBorders>
            <w:shd w:val="clear" w:color="auto" w:fill="auto"/>
            <w:noWrap/>
            <w:vAlign w:val="center"/>
            <w:hideMark/>
          </w:tcPr>
          <w:p w14:paraId="0521CFF9" w14:textId="0FB1A53B" w:rsidR="00BB5E88" w:rsidRPr="00BB5E88" w:rsidRDefault="00BB5E88" w:rsidP="009212A0">
            <w:pPr>
              <w:spacing w:after="0" w:line="240" w:lineRule="auto"/>
              <w:jc w:val="center"/>
              <w:rPr>
                <w:rFonts w:eastAsia="Times New Roman"/>
                <w:szCs w:val="20"/>
              </w:rPr>
            </w:pPr>
            <w:r w:rsidRPr="00BB5E88">
              <w:rPr>
                <w:rFonts w:eastAsia="Times New Roman"/>
                <w:szCs w:val="20"/>
              </w:rPr>
              <w:t>+</w:t>
            </w:r>
          </w:p>
        </w:tc>
        <w:tc>
          <w:tcPr>
            <w:tcW w:w="466" w:type="pct"/>
            <w:tcBorders>
              <w:top w:val="double" w:sz="6" w:space="0" w:color="auto"/>
              <w:left w:val="dotted" w:sz="4" w:space="0" w:color="auto"/>
              <w:bottom w:val="dotted" w:sz="4" w:space="0" w:color="auto"/>
            </w:tcBorders>
            <w:shd w:val="clear" w:color="auto" w:fill="auto"/>
            <w:noWrap/>
            <w:vAlign w:val="center"/>
            <w:hideMark/>
          </w:tcPr>
          <w:p w14:paraId="7D3434C2" w14:textId="379C98E5" w:rsidR="00BB5E88" w:rsidRPr="00BB5E88" w:rsidRDefault="00BB5E88" w:rsidP="009212A0">
            <w:pPr>
              <w:spacing w:after="0" w:line="240" w:lineRule="auto"/>
              <w:jc w:val="center"/>
              <w:rPr>
                <w:rFonts w:eastAsia="Times New Roman"/>
                <w:szCs w:val="20"/>
              </w:rPr>
            </w:pPr>
            <w:r w:rsidRPr="00BB5E88">
              <w:rPr>
                <w:rFonts w:eastAsia="Times New Roman"/>
                <w:szCs w:val="20"/>
              </w:rPr>
              <w:t>+</w:t>
            </w:r>
          </w:p>
        </w:tc>
      </w:tr>
      <w:tr w:rsidR="00BB5E88" w:rsidRPr="00802B3B" w14:paraId="11ACE642" w14:textId="77777777" w:rsidTr="00BB5E88">
        <w:trPr>
          <w:trHeight w:val="300"/>
          <w:jc w:val="center"/>
        </w:trPr>
        <w:tc>
          <w:tcPr>
            <w:tcW w:w="3484" w:type="pct"/>
            <w:tcBorders>
              <w:top w:val="dotted" w:sz="4" w:space="0" w:color="auto"/>
              <w:left w:val="nil"/>
              <w:bottom w:val="dotted" w:sz="4" w:space="0" w:color="auto"/>
              <w:right w:val="nil"/>
            </w:tcBorders>
            <w:noWrap/>
            <w:vAlign w:val="bottom"/>
            <w:hideMark/>
          </w:tcPr>
          <w:p w14:paraId="7433102E" w14:textId="77777777" w:rsidR="00BB5E88" w:rsidRPr="00BB5E88" w:rsidRDefault="00BB5E88" w:rsidP="009212A0">
            <w:pPr>
              <w:spacing w:after="0" w:line="240" w:lineRule="auto"/>
              <w:jc w:val="left"/>
              <w:rPr>
                <w:rFonts w:eastAsia="Times New Roman"/>
                <w:szCs w:val="20"/>
              </w:rPr>
            </w:pPr>
            <w:r w:rsidRPr="00BB5E88">
              <w:rPr>
                <w:rFonts w:eastAsia="Times New Roman"/>
                <w:szCs w:val="20"/>
              </w:rPr>
              <w:t>Animacija gradnje za potrebe predstavitev</w:t>
            </w:r>
          </w:p>
        </w:tc>
        <w:tc>
          <w:tcPr>
            <w:tcW w:w="581" w:type="pct"/>
            <w:gridSpan w:val="2"/>
            <w:tcBorders>
              <w:top w:val="dotted" w:sz="4" w:space="0" w:color="auto"/>
              <w:left w:val="single" w:sz="4" w:space="0" w:color="auto"/>
              <w:bottom w:val="dotted" w:sz="4" w:space="0" w:color="auto"/>
              <w:right w:val="dotted" w:sz="4" w:space="0" w:color="auto"/>
            </w:tcBorders>
            <w:shd w:val="clear" w:color="auto" w:fill="auto"/>
            <w:noWrap/>
            <w:vAlign w:val="center"/>
            <w:hideMark/>
          </w:tcPr>
          <w:p w14:paraId="6600A879" w14:textId="77777777" w:rsidR="00BB5E88" w:rsidRPr="00BB5E88" w:rsidRDefault="00BB5E88" w:rsidP="009212A0">
            <w:pPr>
              <w:spacing w:after="0" w:line="240" w:lineRule="auto"/>
              <w:jc w:val="center"/>
              <w:rPr>
                <w:rFonts w:eastAsia="Times New Roman"/>
                <w:szCs w:val="20"/>
              </w:rPr>
            </w:pPr>
            <w:r w:rsidRPr="00BB5E88">
              <w:rPr>
                <w:rFonts w:eastAsia="Times New Roman"/>
                <w:szCs w:val="20"/>
              </w:rPr>
              <w:t>-</w:t>
            </w:r>
          </w:p>
        </w:tc>
        <w:tc>
          <w:tcPr>
            <w:tcW w:w="469" w:type="pct"/>
            <w:tcBorders>
              <w:top w:val="dotted" w:sz="4" w:space="0" w:color="auto"/>
              <w:left w:val="dotted" w:sz="4" w:space="0" w:color="auto"/>
              <w:bottom w:val="dotted" w:sz="4" w:space="0" w:color="auto"/>
              <w:right w:val="dotted" w:sz="4" w:space="0" w:color="auto"/>
            </w:tcBorders>
            <w:shd w:val="clear" w:color="auto" w:fill="auto"/>
            <w:noWrap/>
            <w:vAlign w:val="center"/>
            <w:hideMark/>
          </w:tcPr>
          <w:p w14:paraId="424C1C39" w14:textId="77777777" w:rsidR="00BB5E88" w:rsidRPr="00BB5E88" w:rsidRDefault="00BB5E88" w:rsidP="009212A0">
            <w:pPr>
              <w:spacing w:after="0" w:line="240" w:lineRule="auto"/>
              <w:jc w:val="center"/>
              <w:rPr>
                <w:rFonts w:eastAsia="Times New Roman"/>
                <w:szCs w:val="20"/>
              </w:rPr>
            </w:pPr>
            <w:r w:rsidRPr="00BB5E88">
              <w:rPr>
                <w:rFonts w:eastAsia="Times New Roman"/>
                <w:szCs w:val="20"/>
              </w:rPr>
              <w:t>-</w:t>
            </w:r>
          </w:p>
        </w:tc>
        <w:tc>
          <w:tcPr>
            <w:tcW w:w="466" w:type="pct"/>
            <w:tcBorders>
              <w:top w:val="dotted" w:sz="4" w:space="0" w:color="auto"/>
              <w:left w:val="dotted" w:sz="4" w:space="0" w:color="auto"/>
              <w:bottom w:val="dotted" w:sz="4" w:space="0" w:color="auto"/>
            </w:tcBorders>
            <w:shd w:val="clear" w:color="auto" w:fill="auto"/>
            <w:noWrap/>
            <w:vAlign w:val="center"/>
            <w:hideMark/>
          </w:tcPr>
          <w:p w14:paraId="7CE3909E" w14:textId="60138A2C" w:rsidR="00BB5E88" w:rsidRPr="00BB5E88" w:rsidRDefault="00BB5E88" w:rsidP="009212A0">
            <w:pPr>
              <w:spacing w:after="0" w:line="240" w:lineRule="auto"/>
              <w:jc w:val="center"/>
              <w:rPr>
                <w:rFonts w:eastAsia="Times New Roman"/>
                <w:szCs w:val="20"/>
              </w:rPr>
            </w:pPr>
            <w:r>
              <w:rPr>
                <w:rFonts w:eastAsia="Times New Roman"/>
                <w:szCs w:val="20"/>
              </w:rPr>
              <w:t>-</w:t>
            </w:r>
          </w:p>
        </w:tc>
      </w:tr>
      <w:tr w:rsidR="00BB5E88" w:rsidRPr="00802B3B" w14:paraId="131346C8" w14:textId="77777777" w:rsidTr="00BB5E88">
        <w:trPr>
          <w:trHeight w:val="300"/>
          <w:jc w:val="center"/>
        </w:trPr>
        <w:tc>
          <w:tcPr>
            <w:tcW w:w="3484" w:type="pct"/>
            <w:tcBorders>
              <w:top w:val="dotted" w:sz="4" w:space="0" w:color="auto"/>
              <w:left w:val="nil"/>
              <w:bottom w:val="single" w:sz="12" w:space="0" w:color="auto"/>
              <w:right w:val="nil"/>
            </w:tcBorders>
            <w:noWrap/>
            <w:vAlign w:val="bottom"/>
            <w:hideMark/>
          </w:tcPr>
          <w:p w14:paraId="310A29B9" w14:textId="77777777" w:rsidR="00BB5E88" w:rsidRPr="00BB5E88" w:rsidRDefault="00BB5E88" w:rsidP="009212A0">
            <w:pPr>
              <w:spacing w:after="0" w:line="240" w:lineRule="auto"/>
              <w:jc w:val="left"/>
              <w:rPr>
                <w:rFonts w:eastAsia="Times New Roman"/>
                <w:szCs w:val="20"/>
              </w:rPr>
            </w:pPr>
            <w:r w:rsidRPr="00BB5E88">
              <w:rPr>
                <w:rFonts w:eastAsia="Times New Roman"/>
                <w:szCs w:val="20"/>
              </w:rPr>
              <w:t>Uporaba AR in VR za boljšo vizualizacijo projekta/objekta</w:t>
            </w:r>
          </w:p>
        </w:tc>
        <w:tc>
          <w:tcPr>
            <w:tcW w:w="581" w:type="pct"/>
            <w:gridSpan w:val="2"/>
            <w:tcBorders>
              <w:top w:val="dotted" w:sz="4" w:space="0" w:color="auto"/>
              <w:left w:val="single" w:sz="4" w:space="0" w:color="auto"/>
              <w:bottom w:val="single" w:sz="12" w:space="0" w:color="auto"/>
              <w:right w:val="dotted" w:sz="4" w:space="0" w:color="auto"/>
            </w:tcBorders>
            <w:shd w:val="clear" w:color="auto" w:fill="auto"/>
            <w:noWrap/>
            <w:vAlign w:val="center"/>
            <w:hideMark/>
          </w:tcPr>
          <w:p w14:paraId="6DEF7D70" w14:textId="77777777" w:rsidR="00BB5E88" w:rsidRPr="00BB5E88" w:rsidRDefault="00BB5E88" w:rsidP="009212A0">
            <w:pPr>
              <w:spacing w:after="0" w:line="240" w:lineRule="auto"/>
              <w:jc w:val="center"/>
              <w:rPr>
                <w:rFonts w:eastAsia="Times New Roman"/>
                <w:szCs w:val="20"/>
              </w:rPr>
            </w:pPr>
            <w:r w:rsidRPr="00BB5E88">
              <w:rPr>
                <w:rFonts w:eastAsia="Times New Roman"/>
                <w:szCs w:val="20"/>
              </w:rPr>
              <w:t>-</w:t>
            </w:r>
          </w:p>
        </w:tc>
        <w:tc>
          <w:tcPr>
            <w:tcW w:w="469" w:type="pct"/>
            <w:tcBorders>
              <w:top w:val="dotted" w:sz="4" w:space="0" w:color="auto"/>
              <w:left w:val="dotted" w:sz="4" w:space="0" w:color="auto"/>
              <w:bottom w:val="single" w:sz="12" w:space="0" w:color="auto"/>
              <w:right w:val="dotted" w:sz="4" w:space="0" w:color="auto"/>
            </w:tcBorders>
            <w:shd w:val="clear" w:color="auto" w:fill="auto"/>
            <w:noWrap/>
            <w:vAlign w:val="center"/>
            <w:hideMark/>
          </w:tcPr>
          <w:p w14:paraId="17AC2CB9" w14:textId="77777777" w:rsidR="00BB5E88" w:rsidRPr="00BB5E88" w:rsidRDefault="00BB5E88" w:rsidP="009212A0">
            <w:pPr>
              <w:spacing w:after="0" w:line="240" w:lineRule="auto"/>
              <w:jc w:val="center"/>
              <w:rPr>
                <w:rFonts w:eastAsia="Times New Roman"/>
                <w:szCs w:val="20"/>
              </w:rPr>
            </w:pPr>
            <w:r w:rsidRPr="00BB5E88">
              <w:rPr>
                <w:rFonts w:eastAsia="Times New Roman"/>
                <w:szCs w:val="20"/>
              </w:rPr>
              <w:t>-</w:t>
            </w:r>
          </w:p>
        </w:tc>
        <w:tc>
          <w:tcPr>
            <w:tcW w:w="466" w:type="pct"/>
            <w:tcBorders>
              <w:top w:val="dotted" w:sz="4" w:space="0" w:color="auto"/>
              <w:left w:val="dotted" w:sz="4" w:space="0" w:color="auto"/>
              <w:bottom w:val="single" w:sz="12" w:space="0" w:color="auto"/>
            </w:tcBorders>
            <w:shd w:val="clear" w:color="auto" w:fill="auto"/>
            <w:noWrap/>
            <w:vAlign w:val="center"/>
            <w:hideMark/>
          </w:tcPr>
          <w:p w14:paraId="433C7293" w14:textId="77777777" w:rsidR="00BB5E88" w:rsidRPr="00BB5E88" w:rsidRDefault="00BB5E88" w:rsidP="009212A0">
            <w:pPr>
              <w:spacing w:after="0" w:line="240" w:lineRule="auto"/>
              <w:jc w:val="center"/>
              <w:rPr>
                <w:rFonts w:eastAsia="Times New Roman"/>
                <w:szCs w:val="20"/>
              </w:rPr>
            </w:pPr>
            <w:r w:rsidRPr="00BB5E88">
              <w:rPr>
                <w:rFonts w:eastAsia="Times New Roman"/>
                <w:szCs w:val="20"/>
              </w:rPr>
              <w:t>-</w:t>
            </w:r>
          </w:p>
        </w:tc>
      </w:tr>
      <w:bookmarkEnd w:id="0"/>
    </w:tbl>
    <w:p w14:paraId="0E1C3DE2" w14:textId="0EE95CA3" w:rsidR="006D091D" w:rsidRPr="00132D20" w:rsidRDefault="006D091D" w:rsidP="00C26343">
      <w:pPr>
        <w:spacing w:line="276" w:lineRule="auto"/>
        <w:rPr>
          <w:rFonts w:asciiTheme="minorHAnsi" w:hAnsiTheme="minorHAnsi" w:cstheme="minorHAnsi"/>
          <w:sz w:val="22"/>
        </w:rPr>
      </w:pPr>
    </w:p>
    <w:tbl>
      <w:tblPr>
        <w:tblStyle w:val="Tabelamrea"/>
        <w:tblW w:w="0" w:type="auto"/>
        <w:tblLook w:val="04A0" w:firstRow="1" w:lastRow="0" w:firstColumn="1" w:lastColumn="0" w:noHBand="0" w:noVBand="1"/>
      </w:tblPr>
      <w:tblGrid>
        <w:gridCol w:w="9060"/>
      </w:tblGrid>
      <w:tr w:rsidR="00D855F5" w:rsidRPr="00132D20" w14:paraId="1A67CD2D" w14:textId="77777777" w:rsidTr="00D855F5">
        <w:tc>
          <w:tcPr>
            <w:tcW w:w="9062" w:type="dxa"/>
          </w:tcPr>
          <w:p w14:paraId="08254F81" w14:textId="511F18BB" w:rsidR="00D855F5" w:rsidRPr="00132D20" w:rsidRDefault="00D855F5" w:rsidP="00C26343">
            <w:pPr>
              <w:pStyle w:val="Naslov1"/>
              <w:spacing w:line="276" w:lineRule="auto"/>
              <w:rPr>
                <w:rFonts w:asciiTheme="minorHAnsi" w:hAnsiTheme="minorHAnsi" w:cstheme="minorHAnsi"/>
                <w:szCs w:val="22"/>
              </w:rPr>
            </w:pPr>
            <w:r w:rsidRPr="00132D20">
              <w:rPr>
                <w:rFonts w:asciiTheme="minorHAnsi" w:hAnsiTheme="minorHAnsi" w:cstheme="minorHAnsi"/>
                <w:szCs w:val="22"/>
              </w:rPr>
              <w:t>POJMI IN KRATICE</w:t>
            </w:r>
          </w:p>
        </w:tc>
      </w:tr>
    </w:tbl>
    <w:p w14:paraId="09C534A5" w14:textId="77777777" w:rsidR="00BE7CB2" w:rsidRPr="00132D20" w:rsidRDefault="00BE7CB2" w:rsidP="00C26343">
      <w:pPr>
        <w:spacing w:line="276" w:lineRule="auto"/>
        <w:rPr>
          <w:rFonts w:asciiTheme="minorHAnsi" w:hAnsiTheme="minorHAnsi" w:cstheme="minorHAnsi"/>
          <w:sz w:val="22"/>
        </w:rPr>
      </w:pPr>
    </w:p>
    <w:p w14:paraId="6C7EC48A" w14:textId="77777777" w:rsidR="006D091D" w:rsidRPr="00132D20" w:rsidRDefault="00C2509C" w:rsidP="00C26343">
      <w:pPr>
        <w:spacing w:line="276" w:lineRule="auto"/>
        <w:rPr>
          <w:rFonts w:asciiTheme="minorHAnsi" w:hAnsiTheme="minorHAnsi" w:cstheme="minorHAnsi"/>
          <w:sz w:val="22"/>
        </w:rPr>
      </w:pPr>
      <w:r w:rsidRPr="00132D20">
        <w:rPr>
          <w:rStyle w:val="Krepko"/>
          <w:rFonts w:asciiTheme="minorHAnsi" w:hAnsiTheme="minorHAnsi" w:cstheme="minorHAnsi"/>
          <w:sz w:val="22"/>
        </w:rPr>
        <w:t xml:space="preserve">BIM - </w:t>
      </w:r>
      <w:proofErr w:type="spellStart"/>
      <w:r w:rsidRPr="00132D20">
        <w:rPr>
          <w:rStyle w:val="Krepko"/>
          <w:rFonts w:asciiTheme="minorHAnsi" w:hAnsiTheme="minorHAnsi" w:cstheme="minorHAnsi"/>
          <w:sz w:val="22"/>
        </w:rPr>
        <w:t>Building</w:t>
      </w:r>
      <w:proofErr w:type="spellEnd"/>
      <w:r w:rsidRPr="00132D20">
        <w:rPr>
          <w:rStyle w:val="Krepko"/>
          <w:rFonts w:asciiTheme="minorHAnsi" w:hAnsiTheme="minorHAnsi" w:cstheme="minorHAnsi"/>
          <w:sz w:val="22"/>
        </w:rPr>
        <w:t xml:space="preserve"> </w:t>
      </w:r>
      <w:proofErr w:type="spellStart"/>
      <w:r w:rsidRPr="00132D20">
        <w:rPr>
          <w:rStyle w:val="Krepko"/>
          <w:rFonts w:asciiTheme="minorHAnsi" w:hAnsiTheme="minorHAnsi" w:cstheme="minorHAnsi"/>
          <w:sz w:val="22"/>
        </w:rPr>
        <w:t>Information</w:t>
      </w:r>
      <w:proofErr w:type="spellEnd"/>
      <w:r w:rsidRPr="00132D20">
        <w:rPr>
          <w:rStyle w:val="Krepko"/>
          <w:rFonts w:asciiTheme="minorHAnsi" w:hAnsiTheme="minorHAnsi" w:cstheme="minorHAnsi"/>
          <w:sz w:val="22"/>
        </w:rPr>
        <w:t xml:space="preserve"> </w:t>
      </w:r>
      <w:proofErr w:type="spellStart"/>
      <w:r w:rsidRPr="00132D20">
        <w:rPr>
          <w:rStyle w:val="Krepko"/>
          <w:rFonts w:asciiTheme="minorHAnsi" w:hAnsiTheme="minorHAnsi" w:cstheme="minorHAnsi"/>
          <w:sz w:val="22"/>
        </w:rPr>
        <w:t>Modeling</w:t>
      </w:r>
      <w:proofErr w:type="spellEnd"/>
      <w:r w:rsidRPr="00132D20">
        <w:rPr>
          <w:rStyle w:val="Krepko"/>
          <w:rFonts w:asciiTheme="minorHAnsi" w:hAnsiTheme="minorHAnsi" w:cstheme="minorHAnsi"/>
          <w:sz w:val="22"/>
        </w:rPr>
        <w:t xml:space="preserve"> (BIM)</w:t>
      </w:r>
      <w:r w:rsidRPr="00132D20">
        <w:rPr>
          <w:rFonts w:asciiTheme="minorHAnsi" w:hAnsiTheme="minorHAnsi" w:cstheme="minorHAnsi"/>
          <w:sz w:val="22"/>
        </w:rPr>
        <w:t xml:space="preserve"> – je digitalna reprezentacija fizičnih in funkcionalnih lastnosti gradbenega objekta. BIM je skupni vir znanja in informacij o gradbenem objektu, ki je strukturiran tako, da omogoča zanesljivo in pravilno odločanje v celotnem življenjskem ciklu objekta, in sicer od konceptualne zasnove do porušitve.</w:t>
      </w:r>
    </w:p>
    <w:p w14:paraId="5646E03C" w14:textId="7E07DBEA" w:rsidR="006D091D" w:rsidRPr="00132D20" w:rsidRDefault="00C2509C" w:rsidP="00C26343">
      <w:pPr>
        <w:spacing w:line="276" w:lineRule="auto"/>
        <w:rPr>
          <w:rFonts w:asciiTheme="minorHAnsi" w:hAnsiTheme="minorHAnsi" w:cstheme="minorHAnsi"/>
          <w:sz w:val="22"/>
        </w:rPr>
      </w:pPr>
      <w:r w:rsidRPr="00132D20">
        <w:rPr>
          <w:rStyle w:val="Krepko"/>
          <w:rFonts w:asciiTheme="minorHAnsi" w:hAnsiTheme="minorHAnsi" w:cstheme="minorHAnsi"/>
          <w:sz w:val="22"/>
        </w:rPr>
        <w:t>BIM-model</w:t>
      </w:r>
      <w:r w:rsidRPr="00132D20">
        <w:rPr>
          <w:rFonts w:asciiTheme="minorHAnsi" w:hAnsiTheme="minorHAnsi" w:cstheme="minorHAnsi"/>
          <w:sz w:val="22"/>
        </w:rPr>
        <w:t xml:space="preserve"> – je 3D model, sestavljen iz gradnikov, ki služi kot osnova za generiranje vseh vizualizacij, animacij ter analiz, kot so sinhronizacija in koordinacija vseh vrst gradbenih del</w:t>
      </w:r>
      <w:r w:rsidR="00A87A41" w:rsidRPr="00A87A41">
        <w:rPr>
          <w:rFonts w:asciiTheme="minorHAnsi" w:hAnsiTheme="minorHAnsi" w:cstheme="minorHAnsi"/>
          <w:sz w:val="22"/>
        </w:rPr>
        <w:t xml:space="preserve">, </w:t>
      </w:r>
      <w:r w:rsidRPr="00132D20">
        <w:rPr>
          <w:rFonts w:asciiTheme="minorHAnsi" w:hAnsiTheme="minorHAnsi" w:cstheme="minorHAnsi"/>
          <w:sz w:val="22"/>
        </w:rPr>
        <w:t>vzdrževanja objekta in drugo.</w:t>
      </w:r>
    </w:p>
    <w:p w14:paraId="7815529B" w14:textId="6344E53E" w:rsidR="006D091D" w:rsidRPr="00132D20" w:rsidRDefault="00C2509C" w:rsidP="00C26343">
      <w:pPr>
        <w:spacing w:line="276" w:lineRule="auto"/>
        <w:rPr>
          <w:rFonts w:asciiTheme="minorHAnsi" w:hAnsiTheme="minorHAnsi" w:cstheme="minorHAnsi"/>
          <w:sz w:val="22"/>
        </w:rPr>
      </w:pPr>
      <w:r w:rsidRPr="00132D20">
        <w:rPr>
          <w:rStyle w:val="Krepko"/>
          <w:rFonts w:asciiTheme="minorHAnsi" w:hAnsiTheme="minorHAnsi" w:cstheme="minorHAnsi"/>
          <w:sz w:val="22"/>
        </w:rPr>
        <w:t>BIM-</w:t>
      </w:r>
      <w:proofErr w:type="spellStart"/>
      <w:r w:rsidRPr="00132D20">
        <w:rPr>
          <w:rStyle w:val="Krepko"/>
          <w:rFonts w:asciiTheme="minorHAnsi" w:hAnsiTheme="minorHAnsi" w:cstheme="minorHAnsi"/>
          <w:sz w:val="22"/>
        </w:rPr>
        <w:t>podmodel</w:t>
      </w:r>
      <w:proofErr w:type="spellEnd"/>
      <w:r w:rsidRPr="00132D20">
        <w:rPr>
          <w:rFonts w:asciiTheme="minorHAnsi" w:hAnsiTheme="minorHAnsi" w:cstheme="minorHAnsi"/>
          <w:sz w:val="22"/>
        </w:rPr>
        <w:t xml:space="preserve"> – </w:t>
      </w:r>
      <w:r w:rsidR="00D57454" w:rsidRPr="00D57454">
        <w:rPr>
          <w:rFonts w:asciiTheme="minorHAnsi" w:hAnsiTheme="minorHAnsi" w:cstheme="minorHAnsi"/>
          <w:sz w:val="22"/>
        </w:rPr>
        <w:t xml:space="preserve">posamezni del BIM-modela, kot je npr. </w:t>
      </w:r>
      <w:proofErr w:type="spellStart"/>
      <w:r w:rsidR="00D57454" w:rsidRPr="00D57454">
        <w:rPr>
          <w:rFonts w:asciiTheme="minorHAnsi" w:hAnsiTheme="minorHAnsi" w:cstheme="minorHAnsi"/>
          <w:sz w:val="22"/>
        </w:rPr>
        <w:t>podmodel</w:t>
      </w:r>
      <w:proofErr w:type="spellEnd"/>
      <w:r w:rsidR="00D57454" w:rsidRPr="00D57454">
        <w:rPr>
          <w:rFonts w:asciiTheme="minorHAnsi" w:hAnsiTheme="minorHAnsi" w:cstheme="minorHAnsi"/>
          <w:sz w:val="22"/>
        </w:rPr>
        <w:t xml:space="preserve"> konstrukcijskih gradnikov, </w:t>
      </w:r>
      <w:proofErr w:type="spellStart"/>
      <w:r w:rsidR="00D57454" w:rsidRPr="00D57454">
        <w:rPr>
          <w:rFonts w:asciiTheme="minorHAnsi" w:hAnsiTheme="minorHAnsi" w:cstheme="minorHAnsi"/>
          <w:sz w:val="22"/>
        </w:rPr>
        <w:t>podmodel</w:t>
      </w:r>
      <w:proofErr w:type="spellEnd"/>
      <w:r w:rsidR="00D57454" w:rsidRPr="00D57454">
        <w:rPr>
          <w:rFonts w:asciiTheme="minorHAnsi" w:hAnsiTheme="minorHAnsi" w:cstheme="minorHAnsi"/>
          <w:sz w:val="22"/>
        </w:rPr>
        <w:t xml:space="preserve"> arhitekturnih gradnikov, </w:t>
      </w:r>
      <w:proofErr w:type="spellStart"/>
      <w:r w:rsidR="00D57454" w:rsidRPr="00D57454">
        <w:rPr>
          <w:rFonts w:asciiTheme="minorHAnsi" w:hAnsiTheme="minorHAnsi" w:cstheme="minorHAnsi"/>
          <w:sz w:val="22"/>
        </w:rPr>
        <w:t>podmodel</w:t>
      </w:r>
      <w:proofErr w:type="spellEnd"/>
      <w:r w:rsidR="00D57454" w:rsidRPr="00D57454">
        <w:rPr>
          <w:rFonts w:asciiTheme="minorHAnsi" w:hAnsiTheme="minorHAnsi" w:cstheme="minorHAnsi"/>
          <w:sz w:val="22"/>
        </w:rPr>
        <w:t xml:space="preserve"> strojnih inštalacij, </w:t>
      </w:r>
      <w:proofErr w:type="spellStart"/>
      <w:r w:rsidR="00D57454" w:rsidRPr="00D57454">
        <w:rPr>
          <w:rFonts w:asciiTheme="minorHAnsi" w:hAnsiTheme="minorHAnsi" w:cstheme="minorHAnsi"/>
          <w:sz w:val="22"/>
        </w:rPr>
        <w:t>podmodel</w:t>
      </w:r>
      <w:proofErr w:type="spellEnd"/>
      <w:r w:rsidR="00D57454" w:rsidRPr="00D57454">
        <w:rPr>
          <w:rFonts w:asciiTheme="minorHAnsi" w:hAnsiTheme="minorHAnsi" w:cstheme="minorHAnsi"/>
          <w:sz w:val="22"/>
        </w:rPr>
        <w:t xml:space="preserve"> elektroinštalacij, </w:t>
      </w:r>
      <w:proofErr w:type="spellStart"/>
      <w:r w:rsidR="00D57454" w:rsidRPr="00D57454">
        <w:rPr>
          <w:rFonts w:asciiTheme="minorHAnsi" w:hAnsiTheme="minorHAnsi" w:cstheme="minorHAnsi"/>
          <w:sz w:val="22"/>
        </w:rPr>
        <w:t>podmodel</w:t>
      </w:r>
      <w:proofErr w:type="spellEnd"/>
      <w:r w:rsidR="00D57454" w:rsidRPr="00D57454">
        <w:rPr>
          <w:rFonts w:asciiTheme="minorHAnsi" w:hAnsiTheme="minorHAnsi" w:cstheme="minorHAnsi"/>
          <w:sz w:val="22"/>
        </w:rPr>
        <w:t xml:space="preserve"> parkirnih površin in servisnih cest VVP, </w:t>
      </w:r>
      <w:proofErr w:type="spellStart"/>
      <w:r w:rsidR="00D57454" w:rsidRPr="00D57454">
        <w:rPr>
          <w:rFonts w:asciiTheme="minorHAnsi" w:hAnsiTheme="minorHAnsi" w:cstheme="minorHAnsi"/>
          <w:sz w:val="22"/>
        </w:rPr>
        <w:t>podmodel</w:t>
      </w:r>
      <w:proofErr w:type="spellEnd"/>
      <w:r w:rsidR="00D57454" w:rsidRPr="00D57454">
        <w:rPr>
          <w:rFonts w:asciiTheme="minorHAnsi" w:hAnsiTheme="minorHAnsi" w:cstheme="minorHAnsi"/>
          <w:sz w:val="22"/>
        </w:rPr>
        <w:t xml:space="preserve"> modularnih objektov VVP, </w:t>
      </w:r>
      <w:proofErr w:type="spellStart"/>
      <w:r w:rsidR="00D57454" w:rsidRPr="00D57454">
        <w:rPr>
          <w:rFonts w:asciiTheme="minorHAnsi" w:hAnsiTheme="minorHAnsi" w:cstheme="minorHAnsi"/>
          <w:sz w:val="22"/>
        </w:rPr>
        <w:t>podmodel</w:t>
      </w:r>
      <w:proofErr w:type="spellEnd"/>
      <w:r w:rsidR="00D57454" w:rsidRPr="00D57454">
        <w:rPr>
          <w:rFonts w:asciiTheme="minorHAnsi" w:hAnsiTheme="minorHAnsi" w:cstheme="minorHAnsi"/>
          <w:sz w:val="22"/>
        </w:rPr>
        <w:t xml:space="preserve"> komunalne infrastrukture, </w:t>
      </w:r>
      <w:proofErr w:type="spellStart"/>
      <w:r w:rsidR="00D57454" w:rsidRPr="00D57454">
        <w:rPr>
          <w:rFonts w:asciiTheme="minorHAnsi" w:hAnsiTheme="minorHAnsi" w:cstheme="minorHAnsi"/>
          <w:sz w:val="22"/>
        </w:rPr>
        <w:t>podmodel</w:t>
      </w:r>
      <w:proofErr w:type="spellEnd"/>
      <w:r w:rsidR="00D57454" w:rsidRPr="00D57454">
        <w:rPr>
          <w:rFonts w:asciiTheme="minorHAnsi" w:hAnsiTheme="minorHAnsi" w:cstheme="minorHAnsi"/>
          <w:sz w:val="22"/>
        </w:rPr>
        <w:t xml:space="preserve"> okolice objekta itd.</w:t>
      </w:r>
    </w:p>
    <w:p w14:paraId="650F0B54" w14:textId="77777777" w:rsidR="006D091D" w:rsidRPr="00132D20" w:rsidRDefault="00C2509C" w:rsidP="00C26343">
      <w:pPr>
        <w:spacing w:line="276" w:lineRule="auto"/>
        <w:rPr>
          <w:rFonts w:asciiTheme="minorHAnsi" w:hAnsiTheme="minorHAnsi" w:cstheme="minorHAnsi"/>
          <w:sz w:val="22"/>
        </w:rPr>
      </w:pPr>
      <w:r w:rsidRPr="00132D20">
        <w:rPr>
          <w:rStyle w:val="Krepko"/>
          <w:rFonts w:asciiTheme="minorHAnsi" w:hAnsiTheme="minorHAnsi" w:cstheme="minorHAnsi"/>
          <w:sz w:val="22"/>
        </w:rPr>
        <w:lastRenderedPageBreak/>
        <w:t xml:space="preserve">BIM </w:t>
      </w:r>
      <w:proofErr w:type="spellStart"/>
      <w:r w:rsidRPr="00132D20">
        <w:rPr>
          <w:rStyle w:val="Krepko"/>
          <w:rFonts w:asciiTheme="minorHAnsi" w:hAnsiTheme="minorHAnsi" w:cstheme="minorHAnsi"/>
          <w:sz w:val="22"/>
        </w:rPr>
        <w:t>Collaboration</w:t>
      </w:r>
      <w:proofErr w:type="spellEnd"/>
      <w:r w:rsidRPr="00132D20">
        <w:rPr>
          <w:rStyle w:val="Krepko"/>
          <w:rFonts w:asciiTheme="minorHAnsi" w:hAnsiTheme="minorHAnsi" w:cstheme="minorHAnsi"/>
          <w:sz w:val="22"/>
        </w:rPr>
        <w:t xml:space="preserve"> Format (BCF)</w:t>
      </w:r>
      <w:r w:rsidRPr="00132D20">
        <w:rPr>
          <w:rFonts w:asciiTheme="minorHAnsi" w:hAnsiTheme="minorHAnsi" w:cstheme="minorHAnsi"/>
          <w:sz w:val="22"/>
        </w:rPr>
        <w:t xml:space="preserve"> – odprti format za sodelovanje (izmenjavo informacij) z BIM-om v sistemu za koordinacijo BIM-</w:t>
      </w:r>
      <w:proofErr w:type="spellStart"/>
      <w:r w:rsidRPr="00132D20">
        <w:rPr>
          <w:rFonts w:asciiTheme="minorHAnsi" w:hAnsiTheme="minorHAnsi" w:cstheme="minorHAnsi"/>
          <w:sz w:val="22"/>
        </w:rPr>
        <w:t>podmodelov</w:t>
      </w:r>
      <w:proofErr w:type="spellEnd"/>
      <w:r w:rsidRPr="00132D20">
        <w:rPr>
          <w:rFonts w:asciiTheme="minorHAnsi" w:hAnsiTheme="minorHAnsi" w:cstheme="minorHAnsi"/>
          <w:sz w:val="22"/>
        </w:rPr>
        <w:t>. Sistem je lahko samostojen ali pa integriran s sistemom za pregledovanje in arhiviranje zbirnega BIM-modela.</w:t>
      </w:r>
    </w:p>
    <w:p w14:paraId="0D327BA5" w14:textId="77777777" w:rsidR="006D091D" w:rsidRPr="00132D20" w:rsidRDefault="00C2509C" w:rsidP="00C26343">
      <w:pPr>
        <w:spacing w:line="276" w:lineRule="auto"/>
        <w:rPr>
          <w:rFonts w:asciiTheme="minorHAnsi" w:hAnsiTheme="minorHAnsi" w:cstheme="minorHAnsi"/>
          <w:sz w:val="22"/>
        </w:rPr>
      </w:pPr>
      <w:r w:rsidRPr="00132D20">
        <w:rPr>
          <w:rStyle w:val="Krepko"/>
          <w:rFonts w:asciiTheme="minorHAnsi" w:hAnsiTheme="minorHAnsi" w:cstheme="minorHAnsi"/>
          <w:sz w:val="22"/>
        </w:rPr>
        <w:t>Načrt za izvedbo digitalnega projekta in BIM-pristopa (BEP)</w:t>
      </w:r>
      <w:r w:rsidRPr="00132D20">
        <w:rPr>
          <w:rFonts w:asciiTheme="minorHAnsi" w:hAnsiTheme="minorHAnsi" w:cstheme="minorHAnsi"/>
          <w:sz w:val="22"/>
        </w:rPr>
        <w:t xml:space="preserve"> – je dokument, v katerem so definirane podrobnosti načina izdelave digitalnega projekta in BIM-pristopa.</w:t>
      </w:r>
    </w:p>
    <w:p w14:paraId="64BE3285" w14:textId="77777777" w:rsidR="006D091D" w:rsidRPr="00132D20" w:rsidRDefault="00C2509C" w:rsidP="00C26343">
      <w:pPr>
        <w:spacing w:line="276" w:lineRule="auto"/>
        <w:rPr>
          <w:rFonts w:asciiTheme="minorHAnsi" w:hAnsiTheme="minorHAnsi" w:cstheme="minorHAnsi"/>
          <w:sz w:val="22"/>
        </w:rPr>
      </w:pPr>
      <w:r w:rsidRPr="00132D20">
        <w:rPr>
          <w:rStyle w:val="Krepko"/>
          <w:rFonts w:asciiTheme="minorHAnsi" w:hAnsiTheme="minorHAnsi" w:cstheme="minorHAnsi"/>
          <w:sz w:val="22"/>
        </w:rPr>
        <w:t>Skupno informacijsko okolje (CDE)</w:t>
      </w:r>
      <w:r w:rsidRPr="00132D20">
        <w:rPr>
          <w:rFonts w:asciiTheme="minorHAnsi" w:hAnsiTheme="minorHAnsi" w:cstheme="minorHAnsi"/>
          <w:sz w:val="22"/>
        </w:rPr>
        <w:t xml:space="preserve"> – predstavlja projektni digitalni ekosistem. Namenjeno je zbiranju in upravljanju podatkov ter komunikaciji med udeleženci projekta v okviru BIM-pristopa.</w:t>
      </w:r>
    </w:p>
    <w:p w14:paraId="6FA50064" w14:textId="77777777" w:rsidR="006D091D" w:rsidRPr="00132D20" w:rsidRDefault="00C2509C" w:rsidP="00C26343">
      <w:pPr>
        <w:spacing w:line="276" w:lineRule="auto"/>
        <w:rPr>
          <w:rFonts w:asciiTheme="minorHAnsi" w:hAnsiTheme="minorHAnsi" w:cstheme="minorHAnsi"/>
          <w:sz w:val="22"/>
        </w:rPr>
      </w:pPr>
      <w:proofErr w:type="spellStart"/>
      <w:r w:rsidRPr="00132D20">
        <w:rPr>
          <w:rStyle w:val="Krepko"/>
          <w:rFonts w:asciiTheme="minorHAnsi" w:hAnsiTheme="minorHAnsi" w:cstheme="minorHAnsi"/>
          <w:sz w:val="22"/>
        </w:rPr>
        <w:t>Industry</w:t>
      </w:r>
      <w:proofErr w:type="spellEnd"/>
      <w:r w:rsidRPr="00132D20">
        <w:rPr>
          <w:rStyle w:val="Krepko"/>
          <w:rFonts w:asciiTheme="minorHAnsi" w:hAnsiTheme="minorHAnsi" w:cstheme="minorHAnsi"/>
          <w:sz w:val="22"/>
        </w:rPr>
        <w:t xml:space="preserve"> </w:t>
      </w:r>
      <w:proofErr w:type="spellStart"/>
      <w:r w:rsidRPr="00132D20">
        <w:rPr>
          <w:rStyle w:val="Krepko"/>
          <w:rFonts w:asciiTheme="minorHAnsi" w:hAnsiTheme="minorHAnsi" w:cstheme="minorHAnsi"/>
          <w:sz w:val="22"/>
        </w:rPr>
        <w:t>Fundation</w:t>
      </w:r>
      <w:proofErr w:type="spellEnd"/>
      <w:r w:rsidRPr="00132D20">
        <w:rPr>
          <w:rStyle w:val="Krepko"/>
          <w:rFonts w:asciiTheme="minorHAnsi" w:hAnsiTheme="minorHAnsi" w:cstheme="minorHAnsi"/>
          <w:sz w:val="22"/>
        </w:rPr>
        <w:t xml:space="preserve"> </w:t>
      </w:r>
      <w:proofErr w:type="spellStart"/>
      <w:r w:rsidRPr="00132D20">
        <w:rPr>
          <w:rStyle w:val="Krepko"/>
          <w:rFonts w:asciiTheme="minorHAnsi" w:hAnsiTheme="minorHAnsi" w:cstheme="minorHAnsi"/>
          <w:sz w:val="22"/>
        </w:rPr>
        <w:t>Classes</w:t>
      </w:r>
      <w:proofErr w:type="spellEnd"/>
      <w:r w:rsidRPr="00132D20">
        <w:rPr>
          <w:rStyle w:val="Krepko"/>
          <w:rFonts w:asciiTheme="minorHAnsi" w:hAnsiTheme="minorHAnsi" w:cstheme="minorHAnsi"/>
          <w:sz w:val="22"/>
        </w:rPr>
        <w:t xml:space="preserve"> (IFC)</w:t>
      </w:r>
      <w:r w:rsidRPr="00132D20">
        <w:rPr>
          <w:rFonts w:asciiTheme="minorHAnsi" w:hAnsiTheme="minorHAnsi" w:cstheme="minorHAnsi"/>
          <w:sz w:val="22"/>
        </w:rPr>
        <w:t xml:space="preserve"> – je odprt in neodvisen format, ki se uporablja za izmenjavo informacij med različno programsko opremo v gradbeni panogi. IFC vsebuje strukturirane grafične in </w:t>
      </w:r>
      <w:proofErr w:type="spellStart"/>
      <w:r w:rsidRPr="00132D20">
        <w:rPr>
          <w:rFonts w:asciiTheme="minorHAnsi" w:hAnsiTheme="minorHAnsi" w:cstheme="minorHAnsi"/>
          <w:sz w:val="22"/>
        </w:rPr>
        <w:t>negrafične</w:t>
      </w:r>
      <w:proofErr w:type="spellEnd"/>
      <w:r w:rsidRPr="00132D20">
        <w:rPr>
          <w:rFonts w:asciiTheme="minorHAnsi" w:hAnsiTheme="minorHAnsi" w:cstheme="minorHAnsi"/>
          <w:sz w:val="22"/>
        </w:rPr>
        <w:t xml:space="preserve"> informacije, ki se lahko uporabijo za prikaz, izdelavo analiz ter spreminjanje modela.</w:t>
      </w:r>
    </w:p>
    <w:p w14:paraId="280CE1A2" w14:textId="77777777" w:rsidR="006D091D" w:rsidRPr="00132D20" w:rsidRDefault="00C2509C" w:rsidP="00C26343">
      <w:pPr>
        <w:spacing w:line="276" w:lineRule="auto"/>
        <w:rPr>
          <w:rFonts w:asciiTheme="minorHAnsi" w:hAnsiTheme="minorHAnsi" w:cstheme="minorHAnsi"/>
          <w:sz w:val="22"/>
        </w:rPr>
      </w:pPr>
      <w:r w:rsidRPr="00132D20">
        <w:rPr>
          <w:rStyle w:val="Krepko"/>
          <w:rFonts w:asciiTheme="minorHAnsi" w:hAnsiTheme="minorHAnsi" w:cstheme="minorHAnsi"/>
          <w:sz w:val="22"/>
        </w:rPr>
        <w:t>Gradnik</w:t>
      </w:r>
      <w:r w:rsidRPr="00132D20">
        <w:rPr>
          <w:rFonts w:asciiTheme="minorHAnsi" w:hAnsiTheme="minorHAnsi" w:cstheme="minorHAnsi"/>
          <w:sz w:val="22"/>
        </w:rPr>
        <w:t xml:space="preserve"> – je osnovni element, iz katerega je sestavljen BIM-model, kot so npr. stena, vrata, cev ipd.</w:t>
      </w:r>
    </w:p>
    <w:p w14:paraId="1138CD82" w14:textId="77777777" w:rsidR="006D091D" w:rsidRPr="00132D20" w:rsidRDefault="00C2509C" w:rsidP="00C26343">
      <w:pPr>
        <w:spacing w:line="276" w:lineRule="auto"/>
        <w:rPr>
          <w:rFonts w:asciiTheme="minorHAnsi" w:hAnsiTheme="minorHAnsi" w:cstheme="minorHAnsi"/>
          <w:sz w:val="22"/>
        </w:rPr>
      </w:pPr>
      <w:r w:rsidRPr="00132D20">
        <w:rPr>
          <w:rStyle w:val="Krepko"/>
          <w:rFonts w:asciiTheme="minorHAnsi" w:hAnsiTheme="minorHAnsi" w:cstheme="minorHAnsi"/>
          <w:sz w:val="22"/>
        </w:rPr>
        <w:t>Zbirni BIM-model</w:t>
      </w:r>
      <w:r w:rsidRPr="00132D20">
        <w:rPr>
          <w:rFonts w:asciiTheme="minorHAnsi" w:hAnsiTheme="minorHAnsi" w:cstheme="minorHAnsi"/>
          <w:sz w:val="22"/>
        </w:rPr>
        <w:t xml:space="preserve"> (angl. </w:t>
      </w:r>
      <w:proofErr w:type="spellStart"/>
      <w:r w:rsidRPr="00132D20">
        <w:rPr>
          <w:rFonts w:asciiTheme="minorHAnsi" w:hAnsiTheme="minorHAnsi" w:cstheme="minorHAnsi"/>
          <w:sz w:val="22"/>
        </w:rPr>
        <w:t>Integrated</w:t>
      </w:r>
      <w:proofErr w:type="spellEnd"/>
      <w:r w:rsidRPr="00132D20">
        <w:rPr>
          <w:rFonts w:asciiTheme="minorHAnsi" w:hAnsiTheme="minorHAnsi" w:cstheme="minorHAnsi"/>
          <w:sz w:val="22"/>
        </w:rPr>
        <w:t xml:space="preserve"> BIM model, </w:t>
      </w:r>
      <w:proofErr w:type="spellStart"/>
      <w:r w:rsidRPr="00132D20">
        <w:rPr>
          <w:rFonts w:asciiTheme="minorHAnsi" w:hAnsiTheme="minorHAnsi" w:cstheme="minorHAnsi"/>
          <w:sz w:val="22"/>
        </w:rPr>
        <w:t>Federated</w:t>
      </w:r>
      <w:proofErr w:type="spellEnd"/>
      <w:r w:rsidRPr="00132D20">
        <w:rPr>
          <w:rFonts w:asciiTheme="minorHAnsi" w:hAnsiTheme="minorHAnsi" w:cstheme="minorHAnsi"/>
          <w:sz w:val="22"/>
        </w:rPr>
        <w:t xml:space="preserve"> BIM-model) – je BIM-model, ki ga sestavlja več </w:t>
      </w:r>
      <w:proofErr w:type="spellStart"/>
      <w:r w:rsidRPr="00132D20">
        <w:rPr>
          <w:rFonts w:asciiTheme="minorHAnsi" w:hAnsiTheme="minorHAnsi" w:cstheme="minorHAnsi"/>
          <w:sz w:val="22"/>
        </w:rPr>
        <w:t>podmodelov</w:t>
      </w:r>
      <w:proofErr w:type="spellEnd"/>
      <w:r w:rsidRPr="00132D20">
        <w:rPr>
          <w:rFonts w:asciiTheme="minorHAnsi" w:hAnsiTheme="minorHAnsi" w:cstheme="minorHAnsi"/>
          <w:sz w:val="22"/>
        </w:rPr>
        <w:t>, ki so nastali med BIM-pristopom in so sinhronizirani ter koordinirani tako, da so razrešeni vsi prostorski in logistični konflikti med njimi.</w:t>
      </w:r>
    </w:p>
    <w:p w14:paraId="1FDDCB80" w14:textId="77777777" w:rsidR="006D091D" w:rsidRPr="00132D20" w:rsidRDefault="00C2509C" w:rsidP="00C26343">
      <w:pPr>
        <w:spacing w:line="276" w:lineRule="auto"/>
        <w:rPr>
          <w:rFonts w:asciiTheme="minorHAnsi" w:hAnsiTheme="minorHAnsi" w:cstheme="minorHAnsi"/>
          <w:sz w:val="22"/>
        </w:rPr>
      </w:pPr>
      <w:proofErr w:type="spellStart"/>
      <w:r w:rsidRPr="00132D20">
        <w:rPr>
          <w:rStyle w:val="Krepko"/>
          <w:rFonts w:asciiTheme="minorHAnsi" w:hAnsiTheme="minorHAnsi" w:cstheme="minorHAnsi"/>
          <w:sz w:val="22"/>
        </w:rPr>
        <w:t>Level</w:t>
      </w:r>
      <w:proofErr w:type="spellEnd"/>
      <w:r w:rsidRPr="00132D20">
        <w:rPr>
          <w:rStyle w:val="Krepko"/>
          <w:rFonts w:asciiTheme="minorHAnsi" w:hAnsiTheme="minorHAnsi" w:cstheme="minorHAnsi"/>
          <w:sz w:val="22"/>
        </w:rPr>
        <w:t xml:space="preserve"> </w:t>
      </w:r>
      <w:proofErr w:type="spellStart"/>
      <w:r w:rsidRPr="00132D20">
        <w:rPr>
          <w:rStyle w:val="Krepko"/>
          <w:rFonts w:asciiTheme="minorHAnsi" w:hAnsiTheme="minorHAnsi" w:cstheme="minorHAnsi"/>
          <w:sz w:val="22"/>
        </w:rPr>
        <w:t>of</w:t>
      </w:r>
      <w:proofErr w:type="spellEnd"/>
      <w:r w:rsidRPr="00132D20">
        <w:rPr>
          <w:rStyle w:val="Krepko"/>
          <w:rFonts w:asciiTheme="minorHAnsi" w:hAnsiTheme="minorHAnsi" w:cstheme="minorHAnsi"/>
          <w:sz w:val="22"/>
        </w:rPr>
        <w:t xml:space="preserve"> </w:t>
      </w:r>
      <w:proofErr w:type="spellStart"/>
      <w:r w:rsidRPr="00132D20">
        <w:rPr>
          <w:rStyle w:val="Krepko"/>
          <w:rFonts w:asciiTheme="minorHAnsi" w:hAnsiTheme="minorHAnsi" w:cstheme="minorHAnsi"/>
          <w:sz w:val="22"/>
        </w:rPr>
        <w:t>development</w:t>
      </w:r>
      <w:proofErr w:type="spellEnd"/>
      <w:r w:rsidRPr="00132D20">
        <w:rPr>
          <w:rStyle w:val="Krepko"/>
          <w:rFonts w:asciiTheme="minorHAnsi" w:hAnsiTheme="minorHAnsi" w:cstheme="minorHAnsi"/>
          <w:sz w:val="22"/>
        </w:rPr>
        <w:t xml:space="preserve"> (LOD)</w:t>
      </w:r>
      <w:r w:rsidRPr="00132D20">
        <w:rPr>
          <w:rFonts w:asciiTheme="minorHAnsi" w:hAnsiTheme="minorHAnsi" w:cstheme="minorHAnsi"/>
          <w:sz w:val="22"/>
        </w:rPr>
        <w:t xml:space="preserve"> – je stopnja razvitosti modela ali gradnika modela, ki se uporablja za enotno razumevanje informacijskih zahtev in zanesljivosti informacij BIM-modela v različnih fazah projekta. </w:t>
      </w:r>
    </w:p>
    <w:p w14:paraId="1AD4BA14" w14:textId="77777777" w:rsidR="006D091D" w:rsidRPr="00132D20" w:rsidRDefault="00C2509C" w:rsidP="00C26343">
      <w:pPr>
        <w:spacing w:line="276" w:lineRule="auto"/>
        <w:rPr>
          <w:rFonts w:asciiTheme="minorHAnsi" w:hAnsiTheme="minorHAnsi" w:cstheme="minorHAnsi"/>
          <w:sz w:val="22"/>
        </w:rPr>
      </w:pPr>
      <w:proofErr w:type="spellStart"/>
      <w:r w:rsidRPr="00132D20">
        <w:rPr>
          <w:rStyle w:val="Krepko"/>
          <w:rFonts w:asciiTheme="minorHAnsi" w:hAnsiTheme="minorHAnsi" w:cstheme="minorHAnsi"/>
          <w:sz w:val="22"/>
        </w:rPr>
        <w:t>Level</w:t>
      </w:r>
      <w:proofErr w:type="spellEnd"/>
      <w:r w:rsidRPr="00132D20">
        <w:rPr>
          <w:rStyle w:val="Krepko"/>
          <w:rFonts w:asciiTheme="minorHAnsi" w:hAnsiTheme="minorHAnsi" w:cstheme="minorHAnsi"/>
          <w:sz w:val="22"/>
        </w:rPr>
        <w:t xml:space="preserve"> </w:t>
      </w:r>
      <w:proofErr w:type="spellStart"/>
      <w:r w:rsidRPr="00132D20">
        <w:rPr>
          <w:rStyle w:val="Krepko"/>
          <w:rFonts w:asciiTheme="minorHAnsi" w:hAnsiTheme="minorHAnsi" w:cstheme="minorHAnsi"/>
          <w:sz w:val="22"/>
        </w:rPr>
        <w:t>of</w:t>
      </w:r>
      <w:proofErr w:type="spellEnd"/>
      <w:r w:rsidRPr="00132D20">
        <w:rPr>
          <w:rStyle w:val="Krepko"/>
          <w:rFonts w:asciiTheme="minorHAnsi" w:hAnsiTheme="minorHAnsi" w:cstheme="minorHAnsi"/>
          <w:sz w:val="22"/>
        </w:rPr>
        <w:t xml:space="preserve"> </w:t>
      </w:r>
      <w:proofErr w:type="spellStart"/>
      <w:r w:rsidRPr="00132D20">
        <w:rPr>
          <w:rStyle w:val="Krepko"/>
          <w:rFonts w:asciiTheme="minorHAnsi" w:hAnsiTheme="minorHAnsi" w:cstheme="minorHAnsi"/>
          <w:sz w:val="22"/>
        </w:rPr>
        <w:t>detail</w:t>
      </w:r>
      <w:proofErr w:type="spellEnd"/>
      <w:r w:rsidRPr="00132D20">
        <w:rPr>
          <w:rStyle w:val="Krepko"/>
          <w:rFonts w:asciiTheme="minorHAnsi" w:hAnsiTheme="minorHAnsi" w:cstheme="minorHAnsi"/>
          <w:sz w:val="22"/>
        </w:rPr>
        <w:t xml:space="preserve"> (</w:t>
      </w:r>
      <w:proofErr w:type="spellStart"/>
      <w:r w:rsidRPr="00132D20">
        <w:rPr>
          <w:rStyle w:val="Krepko"/>
          <w:rFonts w:asciiTheme="minorHAnsi" w:hAnsiTheme="minorHAnsi" w:cstheme="minorHAnsi"/>
          <w:sz w:val="22"/>
        </w:rPr>
        <w:t>LoD</w:t>
      </w:r>
      <w:proofErr w:type="spellEnd"/>
      <w:r w:rsidRPr="00132D20">
        <w:rPr>
          <w:rStyle w:val="Krepko"/>
          <w:rFonts w:asciiTheme="minorHAnsi" w:hAnsiTheme="minorHAnsi" w:cstheme="minorHAnsi"/>
          <w:sz w:val="22"/>
        </w:rPr>
        <w:t>)</w:t>
      </w:r>
      <w:r w:rsidRPr="00132D20">
        <w:rPr>
          <w:rFonts w:asciiTheme="minorHAnsi" w:hAnsiTheme="minorHAnsi" w:cstheme="minorHAnsi"/>
          <w:sz w:val="22"/>
        </w:rPr>
        <w:t xml:space="preserve"> – Stopnja geometrijske podrobnosti modelov</w:t>
      </w:r>
    </w:p>
    <w:p w14:paraId="6DF35D2A" w14:textId="77777777" w:rsidR="006D091D" w:rsidRPr="00132D20" w:rsidRDefault="00C2509C" w:rsidP="00C26343">
      <w:pPr>
        <w:spacing w:line="276" w:lineRule="auto"/>
        <w:rPr>
          <w:rFonts w:asciiTheme="minorHAnsi" w:hAnsiTheme="minorHAnsi" w:cstheme="minorHAnsi"/>
          <w:sz w:val="22"/>
        </w:rPr>
      </w:pPr>
      <w:proofErr w:type="spellStart"/>
      <w:r w:rsidRPr="00132D20">
        <w:rPr>
          <w:rStyle w:val="Krepko"/>
          <w:rFonts w:asciiTheme="minorHAnsi" w:hAnsiTheme="minorHAnsi" w:cstheme="minorHAnsi"/>
          <w:sz w:val="22"/>
        </w:rPr>
        <w:t>Level</w:t>
      </w:r>
      <w:proofErr w:type="spellEnd"/>
      <w:r w:rsidRPr="00132D20">
        <w:rPr>
          <w:rStyle w:val="Krepko"/>
          <w:rFonts w:asciiTheme="minorHAnsi" w:hAnsiTheme="minorHAnsi" w:cstheme="minorHAnsi"/>
          <w:sz w:val="22"/>
        </w:rPr>
        <w:t xml:space="preserve"> </w:t>
      </w:r>
      <w:proofErr w:type="spellStart"/>
      <w:r w:rsidRPr="00132D20">
        <w:rPr>
          <w:rStyle w:val="Krepko"/>
          <w:rFonts w:asciiTheme="minorHAnsi" w:hAnsiTheme="minorHAnsi" w:cstheme="minorHAnsi"/>
          <w:sz w:val="22"/>
        </w:rPr>
        <w:t>of</w:t>
      </w:r>
      <w:proofErr w:type="spellEnd"/>
      <w:r w:rsidRPr="00132D20">
        <w:rPr>
          <w:rStyle w:val="Krepko"/>
          <w:rFonts w:asciiTheme="minorHAnsi" w:hAnsiTheme="minorHAnsi" w:cstheme="minorHAnsi"/>
          <w:sz w:val="22"/>
        </w:rPr>
        <w:t xml:space="preserve"> </w:t>
      </w:r>
      <w:proofErr w:type="spellStart"/>
      <w:r w:rsidRPr="00132D20">
        <w:rPr>
          <w:rStyle w:val="Krepko"/>
          <w:rFonts w:asciiTheme="minorHAnsi" w:hAnsiTheme="minorHAnsi" w:cstheme="minorHAnsi"/>
          <w:sz w:val="22"/>
        </w:rPr>
        <w:t>information</w:t>
      </w:r>
      <w:proofErr w:type="spellEnd"/>
      <w:r w:rsidRPr="00132D20">
        <w:rPr>
          <w:rStyle w:val="Krepko"/>
          <w:rFonts w:asciiTheme="minorHAnsi" w:hAnsiTheme="minorHAnsi" w:cstheme="minorHAnsi"/>
          <w:sz w:val="22"/>
        </w:rPr>
        <w:t xml:space="preserve"> (</w:t>
      </w:r>
      <w:proofErr w:type="spellStart"/>
      <w:r w:rsidRPr="00132D20">
        <w:rPr>
          <w:rStyle w:val="Krepko"/>
          <w:rFonts w:asciiTheme="minorHAnsi" w:hAnsiTheme="minorHAnsi" w:cstheme="minorHAnsi"/>
          <w:sz w:val="22"/>
        </w:rPr>
        <w:t>LoI</w:t>
      </w:r>
      <w:proofErr w:type="spellEnd"/>
      <w:r w:rsidRPr="00132D20">
        <w:rPr>
          <w:rStyle w:val="Krepko"/>
          <w:rFonts w:asciiTheme="minorHAnsi" w:hAnsiTheme="minorHAnsi" w:cstheme="minorHAnsi"/>
          <w:sz w:val="22"/>
        </w:rPr>
        <w:t>)</w:t>
      </w:r>
      <w:r w:rsidRPr="00132D20">
        <w:rPr>
          <w:rFonts w:asciiTheme="minorHAnsi" w:hAnsiTheme="minorHAnsi" w:cstheme="minorHAnsi"/>
          <w:sz w:val="22"/>
        </w:rPr>
        <w:t xml:space="preserve"> – Stopnja informacijske podrobnosti modelov</w:t>
      </w:r>
    </w:p>
    <w:p w14:paraId="2C4A1489" w14:textId="77777777" w:rsidR="006D091D" w:rsidRPr="00132D20" w:rsidRDefault="00C2509C" w:rsidP="00C26343">
      <w:pPr>
        <w:spacing w:line="276" w:lineRule="auto"/>
        <w:rPr>
          <w:rFonts w:asciiTheme="minorHAnsi" w:hAnsiTheme="minorHAnsi" w:cstheme="minorHAnsi"/>
          <w:sz w:val="22"/>
        </w:rPr>
      </w:pPr>
      <w:r w:rsidRPr="00132D20">
        <w:rPr>
          <w:rStyle w:val="Krepko"/>
          <w:rFonts w:asciiTheme="minorHAnsi" w:hAnsiTheme="minorHAnsi" w:cstheme="minorHAnsi"/>
          <w:sz w:val="22"/>
        </w:rPr>
        <w:t>Odprti BIM-pristop</w:t>
      </w:r>
      <w:r w:rsidRPr="00132D20">
        <w:rPr>
          <w:rFonts w:asciiTheme="minorHAnsi" w:hAnsiTheme="minorHAnsi" w:cstheme="minorHAnsi"/>
          <w:sz w:val="22"/>
        </w:rPr>
        <w:t xml:space="preserve"> – uporaba BIM-pristopa, pri katerem stremimo k izdelavi BIM-modelov, ki jih je možno zapisati v formatu, ki ga predpisuje standardizirana specifikacija IFC.</w:t>
      </w:r>
    </w:p>
    <w:p w14:paraId="3102A469" w14:textId="77777777" w:rsidR="006D091D" w:rsidRPr="00132D20" w:rsidRDefault="00C2509C" w:rsidP="00C26343">
      <w:pPr>
        <w:spacing w:line="276" w:lineRule="auto"/>
        <w:rPr>
          <w:rFonts w:asciiTheme="minorHAnsi" w:hAnsiTheme="minorHAnsi" w:cstheme="minorHAnsi"/>
          <w:sz w:val="22"/>
        </w:rPr>
      </w:pPr>
      <w:r w:rsidRPr="00132D20">
        <w:rPr>
          <w:rStyle w:val="Krepko"/>
          <w:rFonts w:asciiTheme="minorHAnsi" w:hAnsiTheme="minorHAnsi" w:cstheme="minorHAnsi"/>
          <w:sz w:val="22"/>
        </w:rPr>
        <w:t>Zaprti BIM-pristop</w:t>
      </w:r>
      <w:r w:rsidRPr="00132D20">
        <w:rPr>
          <w:rFonts w:asciiTheme="minorHAnsi" w:hAnsiTheme="minorHAnsi" w:cstheme="minorHAnsi"/>
          <w:sz w:val="22"/>
        </w:rPr>
        <w:t xml:space="preserve"> – uporaba BIM-pristopa, pri katerem so izdelani BIM-modeli zapisani v formatu, ki je lahko specifičen za določeno programsko opremo.</w:t>
      </w:r>
    </w:p>
    <w:p w14:paraId="4D6A256A" w14:textId="77777777" w:rsidR="006D091D" w:rsidRPr="00132D20" w:rsidRDefault="00C2509C" w:rsidP="00C26343">
      <w:pPr>
        <w:spacing w:line="276" w:lineRule="auto"/>
        <w:rPr>
          <w:rFonts w:asciiTheme="minorHAnsi" w:hAnsiTheme="minorHAnsi" w:cstheme="minorHAnsi"/>
          <w:sz w:val="22"/>
        </w:rPr>
      </w:pPr>
      <w:r w:rsidRPr="00132D20">
        <w:rPr>
          <w:rStyle w:val="Krepko"/>
          <w:rFonts w:asciiTheme="minorHAnsi" w:hAnsiTheme="minorHAnsi" w:cstheme="minorHAnsi"/>
          <w:sz w:val="22"/>
        </w:rPr>
        <w:t>WBS (SČP)</w:t>
      </w:r>
      <w:r w:rsidRPr="00132D20">
        <w:rPr>
          <w:rFonts w:asciiTheme="minorHAnsi" w:hAnsiTheme="minorHAnsi" w:cstheme="minorHAnsi"/>
          <w:sz w:val="22"/>
        </w:rPr>
        <w:t xml:space="preserve"> – </w:t>
      </w:r>
      <w:proofErr w:type="spellStart"/>
      <w:r w:rsidRPr="00132D20">
        <w:rPr>
          <w:rFonts w:asciiTheme="minorHAnsi" w:hAnsiTheme="minorHAnsi" w:cstheme="minorHAnsi"/>
          <w:sz w:val="22"/>
        </w:rPr>
        <w:t>Work</w:t>
      </w:r>
      <w:proofErr w:type="spellEnd"/>
      <w:r w:rsidRPr="00132D20">
        <w:rPr>
          <w:rFonts w:asciiTheme="minorHAnsi" w:hAnsiTheme="minorHAnsi" w:cstheme="minorHAnsi"/>
          <w:sz w:val="22"/>
        </w:rPr>
        <w:t xml:space="preserve"> </w:t>
      </w:r>
      <w:proofErr w:type="spellStart"/>
      <w:r w:rsidRPr="00132D20">
        <w:rPr>
          <w:rFonts w:asciiTheme="minorHAnsi" w:hAnsiTheme="minorHAnsi" w:cstheme="minorHAnsi"/>
          <w:sz w:val="22"/>
        </w:rPr>
        <w:t>Breakdown</w:t>
      </w:r>
      <w:proofErr w:type="spellEnd"/>
      <w:r w:rsidRPr="00132D20">
        <w:rPr>
          <w:rFonts w:asciiTheme="minorHAnsi" w:hAnsiTheme="minorHAnsi" w:cstheme="minorHAnsi"/>
          <w:sz w:val="22"/>
        </w:rPr>
        <w:t xml:space="preserve"> </w:t>
      </w:r>
      <w:proofErr w:type="spellStart"/>
      <w:r w:rsidRPr="00132D20">
        <w:rPr>
          <w:rFonts w:asciiTheme="minorHAnsi" w:hAnsiTheme="minorHAnsi" w:cstheme="minorHAnsi"/>
          <w:sz w:val="22"/>
        </w:rPr>
        <w:t>Structure</w:t>
      </w:r>
      <w:proofErr w:type="spellEnd"/>
      <w:r w:rsidRPr="00132D20">
        <w:rPr>
          <w:rFonts w:asciiTheme="minorHAnsi" w:hAnsiTheme="minorHAnsi" w:cstheme="minorHAnsi"/>
          <w:sz w:val="22"/>
        </w:rPr>
        <w:t xml:space="preserve"> (Struktura členitve projekta) </w:t>
      </w:r>
    </w:p>
    <w:p w14:paraId="7C2A221B" w14:textId="77777777" w:rsidR="006D091D" w:rsidRPr="00132D20" w:rsidRDefault="00C2509C" w:rsidP="00C26343">
      <w:pPr>
        <w:spacing w:line="276" w:lineRule="auto"/>
        <w:rPr>
          <w:rFonts w:asciiTheme="minorHAnsi" w:hAnsiTheme="minorHAnsi" w:cstheme="minorHAnsi"/>
          <w:sz w:val="22"/>
        </w:rPr>
      </w:pPr>
      <w:r w:rsidRPr="00132D20">
        <w:rPr>
          <w:rStyle w:val="Krepko"/>
          <w:rFonts w:asciiTheme="minorHAnsi" w:hAnsiTheme="minorHAnsi" w:cstheme="minorHAnsi"/>
          <w:sz w:val="22"/>
        </w:rPr>
        <w:t>MIDP</w:t>
      </w:r>
      <w:r w:rsidRPr="00132D20">
        <w:rPr>
          <w:rFonts w:asciiTheme="minorHAnsi" w:hAnsiTheme="minorHAnsi" w:cstheme="minorHAnsi"/>
          <w:sz w:val="22"/>
        </w:rPr>
        <w:t xml:space="preserve"> – Informacijski načrt dostave modelov (Model </w:t>
      </w:r>
      <w:proofErr w:type="spellStart"/>
      <w:r w:rsidRPr="00132D20">
        <w:rPr>
          <w:rFonts w:asciiTheme="minorHAnsi" w:hAnsiTheme="minorHAnsi" w:cstheme="minorHAnsi"/>
          <w:sz w:val="22"/>
        </w:rPr>
        <w:t>information</w:t>
      </w:r>
      <w:proofErr w:type="spellEnd"/>
      <w:r w:rsidRPr="00132D20">
        <w:rPr>
          <w:rFonts w:asciiTheme="minorHAnsi" w:hAnsiTheme="minorHAnsi" w:cstheme="minorHAnsi"/>
          <w:sz w:val="22"/>
        </w:rPr>
        <w:t xml:space="preserve"> </w:t>
      </w:r>
      <w:proofErr w:type="spellStart"/>
      <w:r w:rsidRPr="00132D20">
        <w:rPr>
          <w:rFonts w:asciiTheme="minorHAnsi" w:hAnsiTheme="minorHAnsi" w:cstheme="minorHAnsi"/>
          <w:sz w:val="22"/>
        </w:rPr>
        <w:t>delivery</w:t>
      </w:r>
      <w:proofErr w:type="spellEnd"/>
      <w:r w:rsidRPr="00132D20">
        <w:rPr>
          <w:rFonts w:asciiTheme="minorHAnsi" w:hAnsiTheme="minorHAnsi" w:cstheme="minorHAnsi"/>
          <w:sz w:val="22"/>
        </w:rPr>
        <w:t xml:space="preserve"> plan)</w:t>
      </w:r>
    </w:p>
    <w:p w14:paraId="776B5466" w14:textId="77777777" w:rsidR="006D091D" w:rsidRPr="00132D20" w:rsidRDefault="00C2509C" w:rsidP="00C26343">
      <w:pPr>
        <w:spacing w:line="276" w:lineRule="auto"/>
        <w:rPr>
          <w:rFonts w:asciiTheme="minorHAnsi" w:hAnsiTheme="minorHAnsi" w:cstheme="minorHAnsi"/>
          <w:sz w:val="22"/>
        </w:rPr>
      </w:pPr>
      <w:r w:rsidRPr="00132D20">
        <w:rPr>
          <w:rStyle w:val="Krepko"/>
          <w:rFonts w:asciiTheme="minorHAnsi" w:hAnsiTheme="minorHAnsi" w:cstheme="minorHAnsi"/>
          <w:sz w:val="22"/>
        </w:rPr>
        <w:t>TP</w:t>
      </w:r>
      <w:r w:rsidRPr="00132D20">
        <w:rPr>
          <w:rFonts w:asciiTheme="minorHAnsi" w:hAnsiTheme="minorHAnsi" w:cstheme="minorHAnsi"/>
          <w:sz w:val="22"/>
        </w:rPr>
        <w:t xml:space="preserve"> – Terminski plan</w:t>
      </w:r>
    </w:p>
    <w:p w14:paraId="6B91D127" w14:textId="6D9E35D2" w:rsidR="00D855F5" w:rsidRPr="00132D20" w:rsidRDefault="00C2509C" w:rsidP="00C26343">
      <w:pPr>
        <w:spacing w:after="0" w:line="276" w:lineRule="auto"/>
        <w:rPr>
          <w:rFonts w:asciiTheme="minorHAnsi" w:hAnsiTheme="minorHAnsi" w:cstheme="minorHAnsi"/>
          <w:sz w:val="22"/>
        </w:rPr>
      </w:pPr>
      <w:r w:rsidRPr="00132D20">
        <w:rPr>
          <w:rStyle w:val="Krepko"/>
          <w:rFonts w:asciiTheme="minorHAnsi" w:hAnsiTheme="minorHAnsi" w:cstheme="minorHAnsi"/>
          <w:sz w:val="22"/>
        </w:rPr>
        <w:t>DMR</w:t>
      </w:r>
      <w:r w:rsidRPr="00132D20">
        <w:rPr>
          <w:rFonts w:asciiTheme="minorHAnsi" w:hAnsiTheme="minorHAnsi" w:cstheme="minorHAnsi"/>
          <w:sz w:val="22"/>
        </w:rPr>
        <w:t xml:space="preserve"> – Digitalni model reliefa</w:t>
      </w:r>
    </w:p>
    <w:p w14:paraId="69839D64" w14:textId="77777777" w:rsidR="00D855F5" w:rsidRPr="00132D20" w:rsidRDefault="00D855F5" w:rsidP="00C26343">
      <w:pPr>
        <w:spacing w:before="0" w:after="0" w:line="276" w:lineRule="auto"/>
        <w:ind w:left="153" w:hanging="153"/>
        <w:rPr>
          <w:rFonts w:asciiTheme="minorHAnsi" w:hAnsiTheme="minorHAnsi" w:cstheme="minorHAnsi"/>
          <w:sz w:val="22"/>
        </w:rPr>
      </w:pPr>
      <w:r w:rsidRPr="00132D20">
        <w:rPr>
          <w:rFonts w:asciiTheme="minorHAnsi" w:hAnsiTheme="minorHAnsi" w:cstheme="minorHAnsi"/>
          <w:sz w:val="22"/>
        </w:rPr>
        <w:br w:type="page"/>
      </w:r>
    </w:p>
    <w:tbl>
      <w:tblPr>
        <w:tblStyle w:val="Tabelamrea"/>
        <w:tblW w:w="0" w:type="auto"/>
        <w:tblLook w:val="04A0" w:firstRow="1" w:lastRow="0" w:firstColumn="1" w:lastColumn="0" w:noHBand="0" w:noVBand="1"/>
      </w:tblPr>
      <w:tblGrid>
        <w:gridCol w:w="9060"/>
      </w:tblGrid>
      <w:tr w:rsidR="00D855F5" w:rsidRPr="00132D20" w14:paraId="335BD8D8" w14:textId="77777777" w:rsidTr="00D855F5">
        <w:tc>
          <w:tcPr>
            <w:tcW w:w="9062" w:type="dxa"/>
          </w:tcPr>
          <w:p w14:paraId="01EE706E" w14:textId="51E8777C" w:rsidR="00D855F5" w:rsidRPr="00132D20" w:rsidRDefault="00D855F5" w:rsidP="00C26343">
            <w:pPr>
              <w:pStyle w:val="Naslov1"/>
              <w:spacing w:line="276" w:lineRule="auto"/>
              <w:rPr>
                <w:rFonts w:asciiTheme="minorHAnsi" w:hAnsiTheme="minorHAnsi" w:cstheme="minorHAnsi"/>
                <w:szCs w:val="22"/>
              </w:rPr>
            </w:pPr>
            <w:r w:rsidRPr="00132D20">
              <w:rPr>
                <w:rFonts w:asciiTheme="minorHAnsi" w:hAnsiTheme="minorHAnsi" w:cstheme="minorHAnsi"/>
                <w:szCs w:val="22"/>
              </w:rPr>
              <w:lastRenderedPageBreak/>
              <w:t>BIM-PRISTOP</w:t>
            </w:r>
          </w:p>
        </w:tc>
      </w:tr>
    </w:tbl>
    <w:p w14:paraId="5A773C16" w14:textId="77777777" w:rsidR="00BE7CB2" w:rsidRPr="00132D20" w:rsidRDefault="00BE7CB2" w:rsidP="00C26343">
      <w:pPr>
        <w:spacing w:line="276" w:lineRule="auto"/>
        <w:rPr>
          <w:rFonts w:asciiTheme="minorHAnsi" w:hAnsiTheme="minorHAnsi" w:cstheme="minorHAnsi"/>
          <w:sz w:val="22"/>
        </w:rPr>
      </w:pPr>
    </w:p>
    <w:p w14:paraId="37916232" w14:textId="77777777" w:rsidR="006D091D" w:rsidRPr="00132D20" w:rsidRDefault="00C2509C" w:rsidP="00C26343">
      <w:pPr>
        <w:pStyle w:val="Naslov2"/>
        <w:spacing w:line="276" w:lineRule="auto"/>
        <w:rPr>
          <w:rFonts w:asciiTheme="minorHAnsi" w:hAnsiTheme="minorHAnsi" w:cstheme="minorHAnsi"/>
          <w:sz w:val="22"/>
          <w:szCs w:val="22"/>
        </w:rPr>
      </w:pPr>
      <w:r w:rsidRPr="00132D20">
        <w:rPr>
          <w:rFonts w:asciiTheme="minorHAnsi" w:hAnsiTheme="minorHAnsi" w:cstheme="minorHAnsi"/>
          <w:sz w:val="22"/>
          <w:szCs w:val="22"/>
        </w:rPr>
        <w:t>Cilji uporabe BIM-pristopa</w:t>
      </w:r>
    </w:p>
    <w:p w14:paraId="5F70E8DC" w14:textId="3E3F99BB" w:rsidR="006D091D" w:rsidRPr="00132D20" w:rsidRDefault="00D57454" w:rsidP="00C26343">
      <w:pPr>
        <w:spacing w:line="276" w:lineRule="auto"/>
        <w:rPr>
          <w:rFonts w:asciiTheme="minorHAnsi" w:hAnsiTheme="minorHAnsi" w:cstheme="minorHAnsi"/>
          <w:sz w:val="22"/>
        </w:rPr>
      </w:pPr>
      <w:r w:rsidRPr="00D57454">
        <w:rPr>
          <w:rFonts w:asciiTheme="minorHAnsi" w:hAnsiTheme="minorHAnsi" w:cstheme="minorHAnsi"/>
          <w:sz w:val="22"/>
        </w:rPr>
        <w:t>Implementacija BIM-pristopa na projekt je uvedena z razlogom, da se poveča učinkovitost vodenja investicije v vseh fazah projektiranja kot tudi kakovost končnega projekta za VVP Maribor vzhod in VVP Maribor zahod.</w:t>
      </w:r>
    </w:p>
    <w:p w14:paraId="09A231D1" w14:textId="5CED8C21" w:rsidR="006D091D" w:rsidRPr="0047046F" w:rsidRDefault="00C2509C" w:rsidP="00C26343">
      <w:pPr>
        <w:spacing w:line="276" w:lineRule="auto"/>
        <w:rPr>
          <w:rFonts w:asciiTheme="minorHAnsi" w:hAnsiTheme="minorHAnsi" w:cstheme="minorHAnsi"/>
          <w:strike/>
          <w:sz w:val="22"/>
        </w:rPr>
      </w:pPr>
      <w:r w:rsidRPr="00132D20">
        <w:rPr>
          <w:rFonts w:asciiTheme="minorHAnsi" w:hAnsiTheme="minorHAnsi" w:cstheme="minorHAnsi"/>
          <w:sz w:val="22"/>
        </w:rPr>
        <w:t xml:space="preserve">Med fazo projektiranja se z implementacijo BIM-pristopa preko izdelanega zbirnega BIM 3D-modela in izvedene kontrole kolizij pridobi natančnejšo in bolj usklajeno projektno dokumentacijo. </w:t>
      </w:r>
    </w:p>
    <w:p w14:paraId="2E5DD600" w14:textId="1F28E7C3"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BIM-model in pripadajoči dokumenti so v dokumentu Smernica za izdelavo digitalnega projekta definirani tako, da njihova uporaba omogoča dosego zgoraj definiranih ciljev uporabe BIM-pristopa.</w:t>
      </w:r>
    </w:p>
    <w:p w14:paraId="7F4FE4CD" w14:textId="77777777" w:rsidR="00BE7CB2" w:rsidRPr="00132D20" w:rsidRDefault="00BE7CB2" w:rsidP="00C26343">
      <w:pPr>
        <w:spacing w:line="276" w:lineRule="auto"/>
        <w:rPr>
          <w:rFonts w:asciiTheme="minorHAnsi" w:hAnsiTheme="minorHAnsi" w:cstheme="minorHAnsi"/>
          <w:sz w:val="22"/>
        </w:rPr>
      </w:pPr>
    </w:p>
    <w:p w14:paraId="60E784E1" w14:textId="77777777" w:rsidR="006D091D" w:rsidRPr="00132D20" w:rsidRDefault="00C2509C" w:rsidP="00C26343">
      <w:pPr>
        <w:pStyle w:val="Naslov2"/>
        <w:spacing w:line="276" w:lineRule="auto"/>
        <w:rPr>
          <w:rFonts w:asciiTheme="minorHAnsi" w:hAnsiTheme="minorHAnsi" w:cstheme="minorHAnsi"/>
          <w:sz w:val="22"/>
          <w:szCs w:val="22"/>
        </w:rPr>
      </w:pPr>
      <w:r w:rsidRPr="00132D20">
        <w:rPr>
          <w:rFonts w:asciiTheme="minorHAnsi" w:hAnsiTheme="minorHAnsi" w:cstheme="minorHAnsi"/>
          <w:sz w:val="22"/>
          <w:szCs w:val="22"/>
        </w:rPr>
        <w:t>Organizacija BIM-procesa</w:t>
      </w:r>
    </w:p>
    <w:p w14:paraId="2CE1A580" w14:textId="77777777" w:rsidR="006D091D" w:rsidRPr="00132D20" w:rsidRDefault="00C2509C" w:rsidP="00C26343">
      <w:pPr>
        <w:pStyle w:val="Naslov3"/>
        <w:spacing w:line="276" w:lineRule="auto"/>
        <w:rPr>
          <w:rFonts w:asciiTheme="minorHAnsi" w:hAnsiTheme="minorHAnsi" w:cstheme="minorHAnsi"/>
          <w:sz w:val="22"/>
          <w:szCs w:val="22"/>
        </w:rPr>
      </w:pPr>
      <w:r w:rsidRPr="00132D20">
        <w:rPr>
          <w:rFonts w:asciiTheme="minorHAnsi" w:hAnsiTheme="minorHAnsi" w:cstheme="minorHAnsi"/>
          <w:sz w:val="22"/>
          <w:szCs w:val="22"/>
        </w:rPr>
        <w:t>Načrtovanje procesov implementacije BIM-a</w:t>
      </w:r>
    </w:p>
    <w:p w14:paraId="6796D958"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 xml:space="preserve">Za doseganje optimalnih rezultatov projekta se bo posebno pozornost posvetilo načrtovanju ključnih procesov izdelave projekta, katerih rezultat so Generalni procesni diagram in Detajlni procesni diagrami. </w:t>
      </w:r>
    </w:p>
    <w:p w14:paraId="211CE780"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S strani naročnika mora biti potrjena ustreznost projektantovih procesov izdelave projekta, ki se izvede v okviru pregleda in potrditve BEP-a.</w:t>
      </w:r>
    </w:p>
    <w:p w14:paraId="6CE9EDDE" w14:textId="77777777" w:rsidR="006D091D" w:rsidRPr="00132D20" w:rsidRDefault="00C2509C" w:rsidP="00C26343">
      <w:pPr>
        <w:pStyle w:val="Naslov4"/>
        <w:spacing w:line="276" w:lineRule="auto"/>
        <w:rPr>
          <w:rFonts w:asciiTheme="minorHAnsi" w:hAnsiTheme="minorHAnsi" w:cstheme="minorHAnsi"/>
          <w:sz w:val="22"/>
        </w:rPr>
      </w:pPr>
      <w:r w:rsidRPr="00132D20">
        <w:rPr>
          <w:rFonts w:asciiTheme="minorHAnsi" w:hAnsiTheme="minorHAnsi" w:cstheme="minorHAnsi"/>
          <w:sz w:val="22"/>
        </w:rPr>
        <w:t>Generalni procesni diagram</w:t>
      </w:r>
    </w:p>
    <w:p w14:paraId="65574BB7" w14:textId="4D874736"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Generalni procesni diagram prikazuje potek izvajanja različnih procesov izdelave projekta. Del projektne naloge je že osnutek generalnega procesnega diagrama iz katerega je razviden grob potek izdelave projekta, in sicer generalni procesni diagram prikazuje dele projekta, ki so neodvisni od projektantovega načina dela, tj. postopke pregleda in predaje projektne dokumentacije.</w:t>
      </w:r>
      <w:r w:rsidRPr="00132D20">
        <w:rPr>
          <w:rFonts w:asciiTheme="minorHAnsi" w:hAnsiTheme="minorHAnsi" w:cstheme="minorHAnsi"/>
          <w:sz w:val="22"/>
          <w:lang w:eastAsia="sl-SI"/>
        </w:rPr>
        <w:t xml:space="preserve"> </w:t>
      </w:r>
    </w:p>
    <w:p w14:paraId="02BF4F67" w14:textId="77777777" w:rsidR="00BE7CB2" w:rsidRPr="00132D20" w:rsidRDefault="00BE7CB2" w:rsidP="00C26343">
      <w:pPr>
        <w:keepNext/>
        <w:spacing w:line="276" w:lineRule="auto"/>
        <w:rPr>
          <w:rFonts w:asciiTheme="minorHAnsi" w:hAnsiTheme="minorHAnsi" w:cstheme="minorHAnsi"/>
          <w:sz w:val="22"/>
        </w:rPr>
      </w:pPr>
      <w:r w:rsidRPr="00132D20">
        <w:rPr>
          <w:rFonts w:asciiTheme="minorHAnsi" w:hAnsiTheme="minorHAnsi" w:cstheme="minorHAnsi"/>
          <w:noProof/>
          <w:sz w:val="22"/>
          <w:lang w:eastAsia="sl-SI"/>
        </w:rPr>
        <w:drawing>
          <wp:inline distT="0" distB="0" distL="0" distR="0" wp14:anchorId="4DE83213" wp14:editId="3C190896">
            <wp:extent cx="5760720" cy="2856865"/>
            <wp:effectExtent l="0" t="0" r="0" b="635"/>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riloga 6.1a.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5760720" cy="2856865"/>
                    </a:xfrm>
                    <a:prstGeom prst="rect">
                      <a:avLst/>
                    </a:prstGeom>
                  </pic:spPr>
                </pic:pic>
              </a:graphicData>
            </a:graphic>
          </wp:inline>
        </w:drawing>
      </w:r>
    </w:p>
    <w:p w14:paraId="0055E542" w14:textId="23C02197" w:rsidR="00BE7CB2" w:rsidRPr="00132D20" w:rsidRDefault="00BE7CB2" w:rsidP="00C26343">
      <w:pPr>
        <w:pStyle w:val="Napis"/>
        <w:spacing w:line="276" w:lineRule="auto"/>
        <w:rPr>
          <w:rFonts w:asciiTheme="minorHAnsi" w:hAnsiTheme="minorHAnsi" w:cstheme="minorHAnsi"/>
          <w:sz w:val="22"/>
          <w:szCs w:val="22"/>
        </w:rPr>
      </w:pPr>
      <w:r w:rsidRPr="00132D20">
        <w:rPr>
          <w:rFonts w:asciiTheme="minorHAnsi" w:hAnsiTheme="minorHAnsi" w:cstheme="minorHAnsi"/>
          <w:sz w:val="22"/>
          <w:szCs w:val="22"/>
        </w:rPr>
        <w:t xml:space="preserve">Slika </w:t>
      </w:r>
      <w:r w:rsidRPr="00132D20">
        <w:rPr>
          <w:rFonts w:asciiTheme="minorHAnsi" w:hAnsiTheme="minorHAnsi" w:cstheme="minorHAnsi"/>
          <w:sz w:val="22"/>
          <w:szCs w:val="22"/>
        </w:rPr>
        <w:fldChar w:fldCharType="begin"/>
      </w:r>
      <w:r w:rsidRPr="00132D20">
        <w:rPr>
          <w:rFonts w:asciiTheme="minorHAnsi" w:hAnsiTheme="minorHAnsi" w:cstheme="minorHAnsi"/>
          <w:sz w:val="22"/>
          <w:szCs w:val="22"/>
        </w:rPr>
        <w:instrText xml:space="preserve"> SEQ Slika \* ARABIC </w:instrText>
      </w:r>
      <w:r w:rsidRPr="00132D20">
        <w:rPr>
          <w:rFonts w:asciiTheme="minorHAnsi" w:hAnsiTheme="minorHAnsi" w:cstheme="minorHAnsi"/>
          <w:sz w:val="22"/>
          <w:szCs w:val="22"/>
        </w:rPr>
        <w:fldChar w:fldCharType="separate"/>
      </w:r>
      <w:r w:rsidR="00A95AE4">
        <w:rPr>
          <w:rFonts w:asciiTheme="minorHAnsi" w:hAnsiTheme="minorHAnsi" w:cstheme="minorHAnsi"/>
          <w:noProof/>
          <w:sz w:val="22"/>
          <w:szCs w:val="22"/>
        </w:rPr>
        <w:t>1</w:t>
      </w:r>
      <w:r w:rsidRPr="00132D20">
        <w:rPr>
          <w:rFonts w:asciiTheme="minorHAnsi" w:hAnsiTheme="minorHAnsi" w:cstheme="minorHAnsi"/>
          <w:sz w:val="22"/>
          <w:szCs w:val="22"/>
        </w:rPr>
        <w:fldChar w:fldCharType="end"/>
      </w:r>
      <w:r w:rsidRPr="00132D20">
        <w:rPr>
          <w:rFonts w:asciiTheme="minorHAnsi" w:hAnsiTheme="minorHAnsi" w:cstheme="minorHAnsi"/>
          <w:sz w:val="22"/>
          <w:szCs w:val="22"/>
        </w:rPr>
        <w:t xml:space="preserve"> </w:t>
      </w:r>
      <w:proofErr w:type="spellStart"/>
      <w:r w:rsidRPr="00132D20">
        <w:rPr>
          <w:rFonts w:asciiTheme="minorHAnsi" w:hAnsiTheme="minorHAnsi" w:cstheme="minorHAnsi"/>
          <w:sz w:val="22"/>
          <w:szCs w:val="22"/>
        </w:rPr>
        <w:t>Level</w:t>
      </w:r>
      <w:proofErr w:type="spellEnd"/>
      <w:r w:rsidRPr="00132D20">
        <w:rPr>
          <w:rFonts w:asciiTheme="minorHAnsi" w:hAnsiTheme="minorHAnsi" w:cstheme="minorHAnsi"/>
          <w:sz w:val="22"/>
          <w:szCs w:val="22"/>
        </w:rPr>
        <w:t xml:space="preserve"> 1 - Generalni procesni diagram</w:t>
      </w:r>
    </w:p>
    <w:p w14:paraId="7ED71CE0" w14:textId="77777777" w:rsidR="006D091D" w:rsidRPr="00132D20" w:rsidRDefault="00C2509C" w:rsidP="00C26343">
      <w:pPr>
        <w:spacing w:line="276" w:lineRule="auto"/>
        <w:rPr>
          <w:rFonts w:asciiTheme="minorHAnsi" w:hAnsiTheme="minorHAnsi" w:cstheme="minorHAnsi"/>
          <w:i/>
          <w:iCs/>
          <w:sz w:val="22"/>
        </w:rPr>
      </w:pPr>
      <w:r w:rsidRPr="00132D20">
        <w:rPr>
          <w:rFonts w:asciiTheme="minorHAnsi" w:hAnsiTheme="minorHAnsi" w:cstheme="minorHAnsi"/>
          <w:sz w:val="22"/>
        </w:rPr>
        <w:t>Projektantova naloga je, da Generalni procesni diagram dopolni tako, da bodo v njem definirani vsi procesi izdelave projekta. Pri tem lahko poda tudi predlog spremembe generalnega procesnega diagrama oz. optimizacijo poteka izvajanja projekta. Predlog se bo potrdil, v kolikor bo sprejemljiv za naročnika.</w:t>
      </w:r>
    </w:p>
    <w:p w14:paraId="1D7BC659" w14:textId="77777777" w:rsidR="006D091D" w:rsidRPr="00132D20" w:rsidRDefault="00C2509C" w:rsidP="00C26343">
      <w:pPr>
        <w:pStyle w:val="Naslov4"/>
        <w:spacing w:line="276" w:lineRule="auto"/>
        <w:rPr>
          <w:rFonts w:asciiTheme="minorHAnsi" w:hAnsiTheme="minorHAnsi" w:cstheme="minorHAnsi"/>
          <w:sz w:val="22"/>
        </w:rPr>
      </w:pPr>
      <w:r w:rsidRPr="00132D20">
        <w:rPr>
          <w:rFonts w:asciiTheme="minorHAnsi" w:hAnsiTheme="minorHAnsi" w:cstheme="minorHAnsi"/>
          <w:sz w:val="22"/>
        </w:rPr>
        <w:lastRenderedPageBreak/>
        <w:t>Detajlni procesni diagrami</w:t>
      </w:r>
    </w:p>
    <w:p w14:paraId="3074F94F"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Detajlni procesni diagrami prikazujejo oz. jasno opredeljujejo zaporedje različnih postopkov, ki se izvajajo znotraj posameznega procesa izdelave projekta. Detajlni procesni diagrami morajo prikazovati tudi udeleženca projekta, ki je odgovoren za določen postopek, ter izmenjavo informacij posameznega postopka.</w:t>
      </w:r>
    </w:p>
    <w:p w14:paraId="128D0F4A" w14:textId="77777777" w:rsidR="006D091D" w:rsidRPr="00132D20" w:rsidRDefault="00C2509C" w:rsidP="00C26343">
      <w:pPr>
        <w:pStyle w:val="Naveden-brezspodaj"/>
        <w:spacing w:line="276" w:lineRule="auto"/>
        <w:rPr>
          <w:rStyle w:val="Naveden-brezspodajZnak"/>
          <w:rFonts w:asciiTheme="minorHAnsi" w:hAnsiTheme="minorHAnsi" w:cstheme="minorHAnsi"/>
          <w:sz w:val="22"/>
        </w:rPr>
      </w:pPr>
      <w:r w:rsidRPr="00132D20">
        <w:rPr>
          <w:rFonts w:asciiTheme="minorHAnsi" w:hAnsiTheme="minorHAnsi" w:cstheme="minorHAnsi"/>
          <w:sz w:val="22"/>
        </w:rPr>
        <w:t xml:space="preserve">Del projektne naloga so že izdelani detajlni procesni diagrami posameznih procesov, ki so neodvisni od </w:t>
      </w:r>
      <w:r w:rsidRPr="00132D20">
        <w:rPr>
          <w:rStyle w:val="Naveden-brezspodajZnak"/>
          <w:rFonts w:asciiTheme="minorHAnsi" w:hAnsiTheme="minorHAnsi" w:cstheme="minorHAnsi"/>
          <w:sz w:val="22"/>
        </w:rPr>
        <w:t>projektantovega načina dela:</w:t>
      </w:r>
    </w:p>
    <w:p w14:paraId="48903737" w14:textId="4A668D85" w:rsidR="006D091D" w:rsidRPr="00132D20" w:rsidRDefault="00C2509C" w:rsidP="00C26343">
      <w:pPr>
        <w:pStyle w:val="Odstavekseznama"/>
        <w:numPr>
          <w:ilvl w:val="0"/>
          <w:numId w:val="4"/>
        </w:numPr>
        <w:spacing w:line="276" w:lineRule="auto"/>
        <w:rPr>
          <w:rFonts w:asciiTheme="minorHAnsi" w:hAnsiTheme="minorHAnsi" w:cstheme="minorHAnsi"/>
          <w:sz w:val="22"/>
        </w:rPr>
      </w:pPr>
      <w:r w:rsidRPr="00132D20">
        <w:rPr>
          <w:rFonts w:asciiTheme="minorHAnsi" w:hAnsiTheme="minorHAnsi" w:cstheme="minorHAnsi"/>
          <w:sz w:val="22"/>
        </w:rPr>
        <w:t>pregled BIM-modela s strani naročnika</w:t>
      </w:r>
      <w:r w:rsidR="00832C6C">
        <w:rPr>
          <w:rFonts w:asciiTheme="minorHAnsi" w:hAnsiTheme="minorHAnsi" w:cstheme="minorHAnsi"/>
          <w:sz w:val="22"/>
        </w:rPr>
        <w:t>,</w:t>
      </w:r>
    </w:p>
    <w:p w14:paraId="60778D02" w14:textId="77777777" w:rsidR="00C5116C" w:rsidRPr="00132D20" w:rsidRDefault="00C5116C" w:rsidP="00C26343">
      <w:pPr>
        <w:keepNext/>
        <w:spacing w:line="276" w:lineRule="auto"/>
        <w:rPr>
          <w:rFonts w:asciiTheme="minorHAnsi" w:hAnsiTheme="minorHAnsi" w:cstheme="minorHAnsi"/>
          <w:sz w:val="22"/>
        </w:rPr>
      </w:pPr>
      <w:r w:rsidRPr="00132D20">
        <w:rPr>
          <w:rFonts w:asciiTheme="minorHAnsi" w:hAnsiTheme="minorHAnsi" w:cstheme="minorHAnsi"/>
          <w:noProof/>
          <w:sz w:val="22"/>
          <w:lang w:eastAsia="sl-SI"/>
        </w:rPr>
        <w:drawing>
          <wp:inline distT="0" distB="0" distL="0" distR="0" wp14:anchorId="2ED3F68C" wp14:editId="766FDA5D">
            <wp:extent cx="5760720" cy="2743200"/>
            <wp:effectExtent l="0" t="0" r="0" b="0"/>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riloga 6.1b.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60720" cy="2743200"/>
                    </a:xfrm>
                    <a:prstGeom prst="rect">
                      <a:avLst/>
                    </a:prstGeom>
                  </pic:spPr>
                </pic:pic>
              </a:graphicData>
            </a:graphic>
          </wp:inline>
        </w:drawing>
      </w:r>
    </w:p>
    <w:p w14:paraId="696F7D6B" w14:textId="4BEC8C32" w:rsidR="00C5116C" w:rsidRPr="00132D20" w:rsidRDefault="00C5116C" w:rsidP="00C26343">
      <w:pPr>
        <w:pStyle w:val="Napis"/>
        <w:spacing w:line="276" w:lineRule="auto"/>
        <w:rPr>
          <w:rFonts w:asciiTheme="minorHAnsi" w:hAnsiTheme="minorHAnsi" w:cstheme="minorHAnsi"/>
          <w:sz w:val="22"/>
          <w:szCs w:val="22"/>
        </w:rPr>
      </w:pPr>
      <w:r w:rsidRPr="00132D20">
        <w:rPr>
          <w:rFonts w:asciiTheme="minorHAnsi" w:hAnsiTheme="minorHAnsi" w:cstheme="minorHAnsi"/>
          <w:sz w:val="22"/>
          <w:szCs w:val="22"/>
        </w:rPr>
        <w:t xml:space="preserve">Slika </w:t>
      </w:r>
      <w:r w:rsidRPr="00132D20">
        <w:rPr>
          <w:rFonts w:asciiTheme="minorHAnsi" w:hAnsiTheme="minorHAnsi" w:cstheme="minorHAnsi"/>
          <w:sz w:val="22"/>
          <w:szCs w:val="22"/>
        </w:rPr>
        <w:fldChar w:fldCharType="begin"/>
      </w:r>
      <w:r w:rsidRPr="00132D20">
        <w:rPr>
          <w:rFonts w:asciiTheme="minorHAnsi" w:hAnsiTheme="minorHAnsi" w:cstheme="minorHAnsi"/>
          <w:sz w:val="22"/>
          <w:szCs w:val="22"/>
        </w:rPr>
        <w:instrText xml:space="preserve"> SEQ Slika \* ARABIC </w:instrText>
      </w:r>
      <w:r w:rsidRPr="00132D20">
        <w:rPr>
          <w:rFonts w:asciiTheme="minorHAnsi" w:hAnsiTheme="minorHAnsi" w:cstheme="minorHAnsi"/>
          <w:sz w:val="22"/>
          <w:szCs w:val="22"/>
        </w:rPr>
        <w:fldChar w:fldCharType="separate"/>
      </w:r>
      <w:r w:rsidR="00A95AE4">
        <w:rPr>
          <w:rFonts w:asciiTheme="minorHAnsi" w:hAnsiTheme="minorHAnsi" w:cstheme="minorHAnsi"/>
          <w:noProof/>
          <w:sz w:val="22"/>
          <w:szCs w:val="22"/>
        </w:rPr>
        <w:t>2</w:t>
      </w:r>
      <w:r w:rsidRPr="00132D20">
        <w:rPr>
          <w:rFonts w:asciiTheme="minorHAnsi" w:hAnsiTheme="minorHAnsi" w:cstheme="minorHAnsi"/>
          <w:sz w:val="22"/>
          <w:szCs w:val="22"/>
        </w:rPr>
        <w:fldChar w:fldCharType="end"/>
      </w:r>
      <w:r w:rsidR="00F57E8D">
        <w:rPr>
          <w:rFonts w:asciiTheme="minorHAnsi" w:hAnsiTheme="minorHAnsi" w:cstheme="minorHAnsi"/>
          <w:sz w:val="22"/>
          <w:szCs w:val="22"/>
        </w:rPr>
        <w:t>:</w:t>
      </w:r>
      <w:r w:rsidRPr="00132D20">
        <w:rPr>
          <w:rFonts w:asciiTheme="minorHAnsi" w:hAnsiTheme="minorHAnsi" w:cstheme="minorHAnsi"/>
          <w:sz w:val="22"/>
          <w:szCs w:val="22"/>
        </w:rPr>
        <w:t xml:space="preserve"> </w:t>
      </w:r>
      <w:proofErr w:type="spellStart"/>
      <w:r w:rsidRPr="00132D20">
        <w:rPr>
          <w:rFonts w:asciiTheme="minorHAnsi" w:hAnsiTheme="minorHAnsi" w:cstheme="minorHAnsi"/>
          <w:sz w:val="22"/>
          <w:szCs w:val="22"/>
        </w:rPr>
        <w:t>Level</w:t>
      </w:r>
      <w:proofErr w:type="spellEnd"/>
      <w:r w:rsidRPr="00132D20">
        <w:rPr>
          <w:rFonts w:asciiTheme="minorHAnsi" w:hAnsiTheme="minorHAnsi" w:cstheme="minorHAnsi"/>
          <w:sz w:val="22"/>
          <w:szCs w:val="22"/>
        </w:rPr>
        <w:t xml:space="preserve"> 2 - Detajlni procesni diagram Pregled BIM-modela s strani Naročnika </w:t>
      </w:r>
    </w:p>
    <w:p w14:paraId="1D4093D9"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Projektantova naloga je izdelati detajlne procesne diagrame za vse procese izdelave projekta. Projektant lahko tudi predlaga spremembo že izdelanih (v projektni nalogi priloženih) detajlnih procesnih diagramov, ki pa bo sprejeta le v primeru, da je sprememba sprejemljiva za naročnika.</w:t>
      </w:r>
    </w:p>
    <w:p w14:paraId="5174A095" w14:textId="77777777" w:rsidR="006D091D" w:rsidRPr="00132D20" w:rsidRDefault="00C2509C" w:rsidP="00C26343">
      <w:pPr>
        <w:pStyle w:val="Naslov3"/>
        <w:spacing w:line="276" w:lineRule="auto"/>
        <w:rPr>
          <w:rFonts w:asciiTheme="minorHAnsi" w:hAnsiTheme="minorHAnsi" w:cstheme="minorHAnsi"/>
          <w:sz w:val="22"/>
          <w:szCs w:val="22"/>
        </w:rPr>
      </w:pPr>
      <w:r w:rsidRPr="00132D20">
        <w:rPr>
          <w:rFonts w:asciiTheme="minorHAnsi" w:hAnsiTheme="minorHAnsi" w:cstheme="minorHAnsi"/>
          <w:sz w:val="22"/>
          <w:szCs w:val="22"/>
        </w:rPr>
        <w:t>Vloge in odgovornosti</w:t>
      </w:r>
    </w:p>
    <w:p w14:paraId="0241492D" w14:textId="77777777" w:rsidR="006D091D" w:rsidRPr="00132D20" w:rsidRDefault="00C2509C" w:rsidP="00C26343">
      <w:pPr>
        <w:keepNext/>
        <w:spacing w:line="276" w:lineRule="auto"/>
        <w:rPr>
          <w:rFonts w:asciiTheme="minorHAnsi" w:hAnsiTheme="minorHAnsi" w:cstheme="minorHAnsi"/>
          <w:sz w:val="22"/>
        </w:rPr>
      </w:pPr>
      <w:r w:rsidRPr="00132D20">
        <w:rPr>
          <w:rFonts w:asciiTheme="minorHAnsi" w:hAnsiTheme="minorHAnsi" w:cstheme="minorHAnsi"/>
          <w:sz w:val="22"/>
        </w:rPr>
        <w:t>Za zagotovitev uspešne implementacije BIM-pristopa se bodo na tem projektu vzpostavile naslednje nove vloge:</w:t>
      </w:r>
    </w:p>
    <w:p w14:paraId="1DA0FD0B" w14:textId="77777777" w:rsidR="006D091D" w:rsidRPr="00132D20" w:rsidRDefault="00C2509C" w:rsidP="00C26343">
      <w:pPr>
        <w:pStyle w:val="Naslov4"/>
        <w:spacing w:line="276" w:lineRule="auto"/>
        <w:rPr>
          <w:rFonts w:asciiTheme="minorHAnsi" w:hAnsiTheme="minorHAnsi" w:cstheme="minorHAnsi"/>
          <w:sz w:val="22"/>
        </w:rPr>
      </w:pPr>
      <w:r w:rsidRPr="00132D20">
        <w:rPr>
          <w:rFonts w:asciiTheme="minorHAnsi" w:hAnsiTheme="minorHAnsi" w:cstheme="minorHAnsi"/>
          <w:sz w:val="22"/>
        </w:rPr>
        <w:t>BIM-manager (oseba na strani naročnika)</w:t>
      </w:r>
    </w:p>
    <w:p w14:paraId="44186398" w14:textId="77777777" w:rsidR="006D091D" w:rsidRPr="00132D20" w:rsidRDefault="00C2509C" w:rsidP="00C26343">
      <w:pPr>
        <w:pStyle w:val="Naveden-brezspodaj"/>
        <w:spacing w:line="276" w:lineRule="auto"/>
        <w:rPr>
          <w:rFonts w:asciiTheme="minorHAnsi" w:hAnsiTheme="minorHAnsi" w:cstheme="minorHAnsi"/>
          <w:sz w:val="22"/>
        </w:rPr>
      </w:pPr>
      <w:r w:rsidRPr="00132D20">
        <w:rPr>
          <w:rFonts w:asciiTheme="minorHAnsi" w:hAnsiTheme="minorHAnsi" w:cstheme="minorHAnsi"/>
          <w:sz w:val="22"/>
        </w:rPr>
        <w:t>Predstavlja odgovorno osebo načrtovanja implementacije BIM-pristopa na projekt na strani naročnika. Ključne naloge, ki jih opravlja, so:</w:t>
      </w:r>
    </w:p>
    <w:p w14:paraId="76B18B78" w14:textId="77777777" w:rsidR="006D091D" w:rsidRPr="00132D20" w:rsidRDefault="00C2509C" w:rsidP="00C26343">
      <w:pPr>
        <w:pStyle w:val="Odstavekseznama"/>
        <w:numPr>
          <w:ilvl w:val="0"/>
          <w:numId w:val="4"/>
        </w:numPr>
        <w:spacing w:line="276" w:lineRule="auto"/>
        <w:rPr>
          <w:rFonts w:asciiTheme="minorHAnsi" w:hAnsiTheme="minorHAnsi" w:cstheme="minorHAnsi"/>
          <w:sz w:val="22"/>
        </w:rPr>
      </w:pPr>
      <w:r w:rsidRPr="00132D20">
        <w:rPr>
          <w:rFonts w:asciiTheme="minorHAnsi" w:hAnsiTheme="minorHAnsi" w:cstheme="minorHAnsi"/>
          <w:sz w:val="22"/>
        </w:rPr>
        <w:t>načrtovanje implementacija BIM-pristopa na projekt;</w:t>
      </w:r>
    </w:p>
    <w:p w14:paraId="14405EDA" w14:textId="77777777" w:rsidR="006D091D" w:rsidRPr="00132D20" w:rsidRDefault="00C2509C" w:rsidP="00C26343">
      <w:pPr>
        <w:pStyle w:val="Odstavekseznama"/>
        <w:numPr>
          <w:ilvl w:val="0"/>
          <w:numId w:val="4"/>
        </w:numPr>
        <w:spacing w:line="276" w:lineRule="auto"/>
        <w:rPr>
          <w:rFonts w:asciiTheme="minorHAnsi" w:hAnsiTheme="minorHAnsi" w:cstheme="minorHAnsi"/>
          <w:sz w:val="22"/>
        </w:rPr>
      </w:pPr>
      <w:r w:rsidRPr="00132D20">
        <w:rPr>
          <w:rFonts w:asciiTheme="minorHAnsi" w:hAnsiTheme="minorHAnsi" w:cstheme="minorHAnsi"/>
          <w:sz w:val="22"/>
        </w:rPr>
        <w:t>priprava projektne naloge in zahtev, ki jih morajo izpolnjevati ponudniki BIM-storitev;</w:t>
      </w:r>
    </w:p>
    <w:p w14:paraId="44BF0992" w14:textId="77777777" w:rsidR="006D091D" w:rsidRPr="00132D20" w:rsidRDefault="00C2509C" w:rsidP="00C26343">
      <w:pPr>
        <w:pStyle w:val="Odstavekseznama"/>
        <w:numPr>
          <w:ilvl w:val="0"/>
          <w:numId w:val="4"/>
        </w:numPr>
        <w:spacing w:line="276" w:lineRule="auto"/>
        <w:rPr>
          <w:rFonts w:asciiTheme="minorHAnsi" w:hAnsiTheme="minorHAnsi" w:cstheme="minorHAnsi"/>
          <w:sz w:val="22"/>
        </w:rPr>
      </w:pPr>
      <w:r w:rsidRPr="00132D20">
        <w:rPr>
          <w:rFonts w:asciiTheme="minorHAnsi" w:hAnsiTheme="minorHAnsi" w:cstheme="minorHAnsi"/>
          <w:sz w:val="22"/>
        </w:rPr>
        <w:t>sledenje uspešnosti implementacije BIM-pristopa (stroški, roki, kakovost);</w:t>
      </w:r>
    </w:p>
    <w:p w14:paraId="6FDEF9BB" w14:textId="77777777" w:rsidR="006D091D" w:rsidRPr="00132D20" w:rsidRDefault="00C2509C" w:rsidP="00C26343">
      <w:pPr>
        <w:pStyle w:val="Odstavekseznama"/>
        <w:numPr>
          <w:ilvl w:val="0"/>
          <w:numId w:val="4"/>
        </w:numPr>
        <w:spacing w:line="276" w:lineRule="auto"/>
        <w:rPr>
          <w:rFonts w:asciiTheme="minorHAnsi" w:hAnsiTheme="minorHAnsi" w:cstheme="minorHAnsi"/>
          <w:sz w:val="22"/>
        </w:rPr>
      </w:pPr>
      <w:r w:rsidRPr="00132D20">
        <w:rPr>
          <w:rFonts w:asciiTheme="minorHAnsi" w:hAnsiTheme="minorHAnsi" w:cstheme="minorHAnsi"/>
          <w:sz w:val="22"/>
        </w:rPr>
        <w:t xml:space="preserve">izvajanje kontrole kakovosti celotnega BIM-pristopa, kar vključuje preveritev ustreznosti in potrditev BEP-a, validacijo predanih BIM-modelov in ostalih dokumentov skupaj s preverjanjem skladnosti le-teh s projektno nalogo in BEP-om. </w:t>
      </w:r>
    </w:p>
    <w:p w14:paraId="581F7704" w14:textId="77777777" w:rsidR="006D091D" w:rsidRPr="00132D20" w:rsidRDefault="00C2509C" w:rsidP="00C26343">
      <w:pPr>
        <w:pStyle w:val="Naslov4"/>
        <w:spacing w:line="276" w:lineRule="auto"/>
        <w:rPr>
          <w:rFonts w:asciiTheme="minorHAnsi" w:hAnsiTheme="minorHAnsi" w:cstheme="minorHAnsi"/>
          <w:sz w:val="22"/>
        </w:rPr>
      </w:pPr>
      <w:r w:rsidRPr="00132D20">
        <w:rPr>
          <w:rFonts w:asciiTheme="minorHAnsi" w:hAnsiTheme="minorHAnsi" w:cstheme="minorHAnsi"/>
          <w:sz w:val="22"/>
        </w:rPr>
        <w:t>BIM-koordinator (oseba na strani projektanta)</w:t>
      </w:r>
    </w:p>
    <w:p w14:paraId="4A25A680" w14:textId="77777777" w:rsidR="006D091D" w:rsidRPr="00132D20" w:rsidRDefault="00C2509C" w:rsidP="00C26343">
      <w:pPr>
        <w:pStyle w:val="Naveden-brezspodaj"/>
        <w:spacing w:line="276" w:lineRule="auto"/>
        <w:rPr>
          <w:rFonts w:asciiTheme="minorHAnsi" w:hAnsiTheme="minorHAnsi" w:cstheme="minorHAnsi"/>
          <w:sz w:val="22"/>
        </w:rPr>
      </w:pPr>
      <w:r w:rsidRPr="00132D20">
        <w:rPr>
          <w:rFonts w:asciiTheme="minorHAnsi" w:hAnsiTheme="minorHAnsi" w:cstheme="minorHAnsi"/>
          <w:sz w:val="22"/>
        </w:rPr>
        <w:t>Predstavlja odgovorno osebo na strani projektanta pri implementaciji BIM-pristopa v fazi projektiranja. Ključne naloge, ki jih opravlja, so:</w:t>
      </w:r>
    </w:p>
    <w:p w14:paraId="2171525F" w14:textId="77777777" w:rsidR="006D091D" w:rsidRPr="00132D20" w:rsidRDefault="00C2509C" w:rsidP="00C26343">
      <w:pPr>
        <w:pStyle w:val="Odstavekseznama"/>
        <w:numPr>
          <w:ilvl w:val="0"/>
          <w:numId w:val="4"/>
        </w:numPr>
        <w:spacing w:line="276" w:lineRule="auto"/>
        <w:rPr>
          <w:rFonts w:asciiTheme="minorHAnsi" w:hAnsiTheme="minorHAnsi" w:cstheme="minorHAnsi"/>
          <w:sz w:val="22"/>
        </w:rPr>
      </w:pPr>
      <w:r w:rsidRPr="00132D20">
        <w:rPr>
          <w:rFonts w:asciiTheme="minorHAnsi" w:hAnsiTheme="minorHAnsi" w:cstheme="minorHAnsi"/>
          <w:sz w:val="22"/>
        </w:rPr>
        <w:t>načrtovanje in nadzor nad izvajanjem implementacije BIM-pristopa;</w:t>
      </w:r>
    </w:p>
    <w:p w14:paraId="46AC362B" w14:textId="77777777" w:rsidR="006D091D" w:rsidRPr="00132D20" w:rsidRDefault="00C2509C" w:rsidP="00C26343">
      <w:pPr>
        <w:pStyle w:val="Odstavekseznama"/>
        <w:numPr>
          <w:ilvl w:val="0"/>
          <w:numId w:val="4"/>
        </w:numPr>
        <w:spacing w:line="276" w:lineRule="auto"/>
        <w:rPr>
          <w:rFonts w:asciiTheme="minorHAnsi" w:hAnsiTheme="minorHAnsi" w:cstheme="minorHAnsi"/>
          <w:sz w:val="22"/>
        </w:rPr>
      </w:pPr>
      <w:r w:rsidRPr="00132D20">
        <w:rPr>
          <w:rFonts w:asciiTheme="minorHAnsi" w:hAnsiTheme="minorHAnsi" w:cstheme="minorHAnsi"/>
          <w:sz w:val="22"/>
        </w:rPr>
        <w:lastRenderedPageBreak/>
        <w:t>vodenje izdelave in posodabljanje BEP-a;</w:t>
      </w:r>
    </w:p>
    <w:p w14:paraId="127CB8A0" w14:textId="77777777" w:rsidR="00544324" w:rsidRPr="00132D20" w:rsidRDefault="00544324" w:rsidP="00C26343">
      <w:pPr>
        <w:pStyle w:val="Odstavekseznama"/>
        <w:numPr>
          <w:ilvl w:val="0"/>
          <w:numId w:val="4"/>
        </w:numPr>
        <w:spacing w:line="276" w:lineRule="auto"/>
        <w:rPr>
          <w:rFonts w:asciiTheme="minorHAnsi" w:hAnsiTheme="minorHAnsi" w:cstheme="minorHAnsi"/>
          <w:sz w:val="22"/>
        </w:rPr>
      </w:pPr>
      <w:r w:rsidRPr="00132D20">
        <w:rPr>
          <w:rFonts w:asciiTheme="minorHAnsi" w:hAnsiTheme="minorHAnsi" w:cstheme="minorHAnsi"/>
          <w:sz w:val="22"/>
        </w:rPr>
        <w:t>vzpostavitev in upravljanje CDE-ja;</w:t>
      </w:r>
    </w:p>
    <w:p w14:paraId="57A6ED81" w14:textId="77777777" w:rsidR="006D091D" w:rsidRPr="00132D20" w:rsidRDefault="00C2509C" w:rsidP="00C26343">
      <w:pPr>
        <w:pStyle w:val="Odstavekseznama"/>
        <w:numPr>
          <w:ilvl w:val="0"/>
          <w:numId w:val="4"/>
        </w:numPr>
        <w:spacing w:line="276" w:lineRule="auto"/>
        <w:rPr>
          <w:rFonts w:asciiTheme="minorHAnsi" w:hAnsiTheme="minorHAnsi" w:cstheme="minorHAnsi"/>
          <w:sz w:val="22"/>
        </w:rPr>
      </w:pPr>
      <w:r w:rsidRPr="00132D20">
        <w:rPr>
          <w:rFonts w:asciiTheme="minorHAnsi" w:hAnsiTheme="minorHAnsi" w:cstheme="minorHAnsi"/>
          <w:sz w:val="22"/>
        </w:rPr>
        <w:t>terminsko planiranje, sledenje napredovanju aktivnosti in poročanje naročniku o stanju implementacije, skupaj z obveščanjem o predajah projektne dokumentacije;</w:t>
      </w:r>
    </w:p>
    <w:p w14:paraId="39F25E8E" w14:textId="77777777" w:rsidR="006D091D" w:rsidRPr="00132D20" w:rsidRDefault="00C2509C" w:rsidP="00C26343">
      <w:pPr>
        <w:pStyle w:val="Odstavekseznama"/>
        <w:numPr>
          <w:ilvl w:val="0"/>
          <w:numId w:val="4"/>
        </w:numPr>
        <w:spacing w:line="276" w:lineRule="auto"/>
        <w:rPr>
          <w:rFonts w:asciiTheme="minorHAnsi" w:hAnsiTheme="minorHAnsi" w:cstheme="minorHAnsi"/>
          <w:sz w:val="22"/>
        </w:rPr>
      </w:pPr>
      <w:r w:rsidRPr="00132D20">
        <w:rPr>
          <w:rFonts w:asciiTheme="minorHAnsi" w:hAnsiTheme="minorHAnsi" w:cstheme="minorHAnsi"/>
          <w:sz w:val="22"/>
        </w:rPr>
        <w:t xml:space="preserve">koordinacija modelov med posameznimi disciplinami oz. </w:t>
      </w:r>
      <w:proofErr w:type="spellStart"/>
      <w:r w:rsidRPr="00132D20">
        <w:rPr>
          <w:rFonts w:asciiTheme="minorHAnsi" w:hAnsiTheme="minorHAnsi" w:cstheme="minorHAnsi"/>
          <w:sz w:val="22"/>
        </w:rPr>
        <w:t>podmodeli</w:t>
      </w:r>
      <w:proofErr w:type="spellEnd"/>
      <w:r w:rsidRPr="00132D20">
        <w:rPr>
          <w:rFonts w:asciiTheme="minorHAnsi" w:hAnsiTheme="minorHAnsi" w:cstheme="minorHAnsi"/>
          <w:sz w:val="22"/>
        </w:rPr>
        <w:t xml:space="preserve"> ter izdelava zbirnih modelov;</w:t>
      </w:r>
    </w:p>
    <w:p w14:paraId="22224E9F" w14:textId="77777777" w:rsidR="006D091D" w:rsidRPr="00132D20" w:rsidRDefault="00C2509C" w:rsidP="00C26343">
      <w:pPr>
        <w:pStyle w:val="Odstavekseznama"/>
        <w:numPr>
          <w:ilvl w:val="0"/>
          <w:numId w:val="4"/>
        </w:numPr>
        <w:spacing w:line="276" w:lineRule="auto"/>
        <w:rPr>
          <w:rFonts w:asciiTheme="minorHAnsi" w:hAnsiTheme="minorHAnsi" w:cstheme="minorHAnsi"/>
          <w:sz w:val="22"/>
        </w:rPr>
      </w:pPr>
      <w:r w:rsidRPr="00132D20">
        <w:rPr>
          <w:rFonts w:asciiTheme="minorHAnsi" w:hAnsiTheme="minorHAnsi" w:cstheme="minorHAnsi"/>
          <w:sz w:val="22"/>
        </w:rPr>
        <w:t>koordinacija dejavnosti, definiranih v BEP-u;</w:t>
      </w:r>
    </w:p>
    <w:p w14:paraId="192EE5DB" w14:textId="77777777" w:rsidR="006D091D" w:rsidRPr="00132D20" w:rsidRDefault="00C2509C" w:rsidP="00C26343">
      <w:pPr>
        <w:pStyle w:val="Odstavekseznama"/>
        <w:numPr>
          <w:ilvl w:val="0"/>
          <w:numId w:val="4"/>
        </w:numPr>
        <w:spacing w:line="276" w:lineRule="auto"/>
        <w:rPr>
          <w:rFonts w:asciiTheme="minorHAnsi" w:hAnsiTheme="minorHAnsi" w:cstheme="minorHAnsi"/>
          <w:sz w:val="22"/>
        </w:rPr>
      </w:pPr>
      <w:r w:rsidRPr="00132D20">
        <w:rPr>
          <w:rFonts w:asciiTheme="minorHAnsi" w:hAnsiTheme="minorHAnsi" w:cstheme="minorHAnsi"/>
          <w:sz w:val="22"/>
        </w:rPr>
        <w:t>izdelava dodatnih analiz, definiranih v BEP-u;</w:t>
      </w:r>
    </w:p>
    <w:p w14:paraId="3734CFF6" w14:textId="77777777" w:rsidR="006D091D" w:rsidRPr="00132D20" w:rsidRDefault="00C2509C" w:rsidP="00C26343">
      <w:pPr>
        <w:pStyle w:val="Odstavekseznama"/>
        <w:numPr>
          <w:ilvl w:val="0"/>
          <w:numId w:val="4"/>
        </w:numPr>
        <w:spacing w:line="276" w:lineRule="auto"/>
        <w:rPr>
          <w:rFonts w:asciiTheme="minorHAnsi" w:hAnsiTheme="minorHAnsi" w:cstheme="minorHAnsi"/>
          <w:sz w:val="22"/>
        </w:rPr>
      </w:pPr>
      <w:r w:rsidRPr="00132D20">
        <w:rPr>
          <w:rFonts w:asciiTheme="minorHAnsi" w:hAnsiTheme="minorHAnsi" w:cstheme="minorHAnsi"/>
          <w:sz w:val="22"/>
        </w:rPr>
        <w:t>izvajanje notranje kontrole kakovosti BIM-procesa.</w:t>
      </w:r>
    </w:p>
    <w:p w14:paraId="001ADC33" w14:textId="77777777" w:rsidR="006D091D" w:rsidRPr="00132D20" w:rsidRDefault="00C2509C" w:rsidP="00C26343">
      <w:pPr>
        <w:pStyle w:val="Naslov4"/>
        <w:spacing w:line="276" w:lineRule="auto"/>
        <w:rPr>
          <w:rFonts w:asciiTheme="minorHAnsi" w:hAnsiTheme="minorHAnsi" w:cstheme="minorHAnsi"/>
          <w:sz w:val="22"/>
        </w:rPr>
      </w:pPr>
      <w:r w:rsidRPr="00132D20">
        <w:rPr>
          <w:rFonts w:asciiTheme="minorHAnsi" w:hAnsiTheme="minorHAnsi" w:cstheme="minorHAnsi"/>
          <w:sz w:val="22"/>
        </w:rPr>
        <w:t xml:space="preserve">BIM-koordinator </w:t>
      </w:r>
      <w:proofErr w:type="spellStart"/>
      <w:r w:rsidRPr="00132D20">
        <w:rPr>
          <w:rFonts w:asciiTheme="minorHAnsi" w:hAnsiTheme="minorHAnsi" w:cstheme="minorHAnsi"/>
          <w:sz w:val="22"/>
        </w:rPr>
        <w:t>podmodelov</w:t>
      </w:r>
      <w:proofErr w:type="spellEnd"/>
      <w:r w:rsidRPr="00132D20">
        <w:rPr>
          <w:rFonts w:asciiTheme="minorHAnsi" w:hAnsiTheme="minorHAnsi" w:cstheme="minorHAnsi"/>
          <w:sz w:val="22"/>
        </w:rPr>
        <w:t xml:space="preserve"> oz. disciplin (osebe na strani projektanta)</w:t>
      </w:r>
    </w:p>
    <w:p w14:paraId="217E3D1D" w14:textId="77777777" w:rsidR="006D091D" w:rsidRPr="00132D20" w:rsidRDefault="00C2509C" w:rsidP="00C26343">
      <w:pPr>
        <w:pStyle w:val="Naveden-brezspodaj"/>
        <w:spacing w:line="276" w:lineRule="auto"/>
        <w:rPr>
          <w:rFonts w:asciiTheme="minorHAnsi" w:hAnsiTheme="minorHAnsi" w:cstheme="minorHAnsi"/>
          <w:sz w:val="22"/>
        </w:rPr>
      </w:pPr>
      <w:r w:rsidRPr="00132D20">
        <w:rPr>
          <w:rFonts w:asciiTheme="minorHAnsi" w:hAnsiTheme="minorHAnsi" w:cstheme="minorHAnsi"/>
          <w:sz w:val="22"/>
        </w:rPr>
        <w:t>Predstavljajo odgovorne osebe na strani projektanta, ki prevzamejo vodilno vlogo pri implementaciji BIM-pristopa na posameznih delih projekta. Ključne naloge, ki jih opravljajo, so:</w:t>
      </w:r>
    </w:p>
    <w:p w14:paraId="02FB37F0" w14:textId="77777777" w:rsidR="006D091D" w:rsidRPr="00132D20" w:rsidRDefault="00C2509C" w:rsidP="00C26343">
      <w:pPr>
        <w:pStyle w:val="Odstavekseznama"/>
        <w:numPr>
          <w:ilvl w:val="0"/>
          <w:numId w:val="4"/>
        </w:numPr>
        <w:spacing w:line="276" w:lineRule="auto"/>
        <w:rPr>
          <w:rFonts w:asciiTheme="minorHAnsi" w:hAnsiTheme="minorHAnsi" w:cstheme="minorHAnsi"/>
          <w:sz w:val="22"/>
        </w:rPr>
      </w:pPr>
      <w:r w:rsidRPr="00132D20">
        <w:rPr>
          <w:rFonts w:asciiTheme="minorHAnsi" w:hAnsiTheme="minorHAnsi" w:cstheme="minorHAnsi"/>
          <w:sz w:val="22"/>
        </w:rPr>
        <w:t xml:space="preserve">koordinacija izdelave posameznih </w:t>
      </w:r>
      <w:proofErr w:type="spellStart"/>
      <w:r w:rsidRPr="00132D20">
        <w:rPr>
          <w:rFonts w:asciiTheme="minorHAnsi" w:hAnsiTheme="minorHAnsi" w:cstheme="minorHAnsi"/>
          <w:sz w:val="22"/>
        </w:rPr>
        <w:t>podmodelov</w:t>
      </w:r>
      <w:proofErr w:type="spellEnd"/>
      <w:r w:rsidRPr="00132D20">
        <w:rPr>
          <w:rFonts w:asciiTheme="minorHAnsi" w:hAnsiTheme="minorHAnsi" w:cstheme="minorHAnsi"/>
          <w:sz w:val="22"/>
        </w:rPr>
        <w:t>;</w:t>
      </w:r>
    </w:p>
    <w:p w14:paraId="7A9DAF1A" w14:textId="77777777" w:rsidR="006D091D" w:rsidRPr="00132D20" w:rsidRDefault="00C2509C" w:rsidP="00C26343">
      <w:pPr>
        <w:pStyle w:val="Odstavekseznama"/>
        <w:numPr>
          <w:ilvl w:val="0"/>
          <w:numId w:val="4"/>
        </w:numPr>
        <w:spacing w:line="276" w:lineRule="auto"/>
        <w:rPr>
          <w:rFonts w:asciiTheme="minorHAnsi" w:hAnsiTheme="minorHAnsi" w:cstheme="minorHAnsi"/>
          <w:sz w:val="22"/>
        </w:rPr>
      </w:pPr>
      <w:r w:rsidRPr="00132D20">
        <w:rPr>
          <w:rFonts w:asciiTheme="minorHAnsi" w:hAnsiTheme="minorHAnsi" w:cstheme="minorHAnsi"/>
          <w:sz w:val="22"/>
        </w:rPr>
        <w:t>implementacija BEP-a v proces izdelave modela;</w:t>
      </w:r>
    </w:p>
    <w:p w14:paraId="0E536C24" w14:textId="77777777" w:rsidR="006D091D" w:rsidRPr="00132D20" w:rsidRDefault="00C2509C" w:rsidP="00C26343">
      <w:pPr>
        <w:pStyle w:val="Odstavekseznama"/>
        <w:numPr>
          <w:ilvl w:val="0"/>
          <w:numId w:val="4"/>
        </w:numPr>
        <w:spacing w:line="276" w:lineRule="auto"/>
        <w:rPr>
          <w:rFonts w:asciiTheme="minorHAnsi" w:hAnsiTheme="minorHAnsi" w:cstheme="minorHAnsi"/>
          <w:sz w:val="22"/>
        </w:rPr>
      </w:pPr>
      <w:r w:rsidRPr="00132D20">
        <w:rPr>
          <w:rFonts w:asciiTheme="minorHAnsi" w:hAnsiTheme="minorHAnsi" w:cstheme="minorHAnsi"/>
          <w:sz w:val="22"/>
        </w:rPr>
        <w:t xml:space="preserve">zagotavljanje izvajanja dejavnosti iz BEP-a za posamezne </w:t>
      </w:r>
      <w:proofErr w:type="spellStart"/>
      <w:r w:rsidRPr="00132D20">
        <w:rPr>
          <w:rFonts w:asciiTheme="minorHAnsi" w:hAnsiTheme="minorHAnsi" w:cstheme="minorHAnsi"/>
          <w:sz w:val="22"/>
        </w:rPr>
        <w:t>podmodele</w:t>
      </w:r>
      <w:proofErr w:type="spellEnd"/>
      <w:r w:rsidRPr="00132D20">
        <w:rPr>
          <w:rFonts w:asciiTheme="minorHAnsi" w:hAnsiTheme="minorHAnsi" w:cstheme="minorHAnsi"/>
          <w:sz w:val="22"/>
        </w:rPr>
        <w:t xml:space="preserve"> in kontrola kakovosti </w:t>
      </w:r>
      <w:proofErr w:type="spellStart"/>
      <w:r w:rsidRPr="00132D20">
        <w:rPr>
          <w:rFonts w:asciiTheme="minorHAnsi" w:hAnsiTheme="minorHAnsi" w:cstheme="minorHAnsi"/>
          <w:sz w:val="22"/>
        </w:rPr>
        <w:t>podmodelov</w:t>
      </w:r>
      <w:proofErr w:type="spellEnd"/>
      <w:r w:rsidRPr="00132D20">
        <w:rPr>
          <w:rFonts w:asciiTheme="minorHAnsi" w:hAnsiTheme="minorHAnsi" w:cstheme="minorHAnsi"/>
          <w:sz w:val="22"/>
        </w:rPr>
        <w:t>.</w:t>
      </w:r>
    </w:p>
    <w:p w14:paraId="316856A7"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 xml:space="preserve">Projektant mora na projektu zagotoviti ustrezno izobražen kader, ki bo zasedal vlogo BIM-koordinatorja in vloge posameznih BIM-koordinatorjev </w:t>
      </w:r>
      <w:proofErr w:type="spellStart"/>
      <w:r w:rsidRPr="00132D20">
        <w:rPr>
          <w:rFonts w:asciiTheme="minorHAnsi" w:hAnsiTheme="minorHAnsi" w:cstheme="minorHAnsi"/>
          <w:sz w:val="22"/>
        </w:rPr>
        <w:t>podmodelov</w:t>
      </w:r>
      <w:proofErr w:type="spellEnd"/>
      <w:r w:rsidRPr="00132D20">
        <w:rPr>
          <w:rFonts w:asciiTheme="minorHAnsi" w:hAnsiTheme="minorHAnsi" w:cstheme="minorHAnsi"/>
          <w:sz w:val="22"/>
        </w:rPr>
        <w:t xml:space="preserve"> oz. disciplin. Število BIM-koordinatorjev </w:t>
      </w:r>
      <w:proofErr w:type="spellStart"/>
      <w:r w:rsidRPr="00132D20">
        <w:rPr>
          <w:rFonts w:asciiTheme="minorHAnsi" w:hAnsiTheme="minorHAnsi" w:cstheme="minorHAnsi"/>
          <w:sz w:val="22"/>
        </w:rPr>
        <w:t>podmodelov</w:t>
      </w:r>
      <w:proofErr w:type="spellEnd"/>
      <w:r w:rsidRPr="00132D20">
        <w:rPr>
          <w:rFonts w:asciiTheme="minorHAnsi" w:hAnsiTheme="minorHAnsi" w:cstheme="minorHAnsi"/>
          <w:sz w:val="22"/>
        </w:rPr>
        <w:t xml:space="preserve"> oz. disciplin je odvisno od velikosti projekta in same organiziranosti projektanta.</w:t>
      </w:r>
    </w:p>
    <w:p w14:paraId="0AD119A4" w14:textId="77777777" w:rsidR="006D091D" w:rsidRPr="00132D20" w:rsidRDefault="00C2509C" w:rsidP="00C26343">
      <w:pPr>
        <w:pStyle w:val="Naslov3"/>
        <w:spacing w:line="276" w:lineRule="auto"/>
        <w:rPr>
          <w:rFonts w:asciiTheme="minorHAnsi" w:hAnsiTheme="minorHAnsi" w:cstheme="minorHAnsi"/>
          <w:sz w:val="22"/>
          <w:szCs w:val="22"/>
        </w:rPr>
      </w:pPr>
      <w:r w:rsidRPr="00132D20">
        <w:rPr>
          <w:rFonts w:asciiTheme="minorHAnsi" w:hAnsiTheme="minorHAnsi" w:cstheme="minorHAnsi"/>
          <w:sz w:val="22"/>
          <w:szCs w:val="22"/>
        </w:rPr>
        <w:t>Protokol sodelovanja med udeleženci projekta</w:t>
      </w:r>
    </w:p>
    <w:p w14:paraId="12D15B4F" w14:textId="77777777" w:rsidR="006D091D" w:rsidRPr="00132D20" w:rsidRDefault="00C2509C" w:rsidP="00C26343">
      <w:pPr>
        <w:pStyle w:val="Naslov4"/>
        <w:spacing w:line="276" w:lineRule="auto"/>
        <w:rPr>
          <w:rFonts w:asciiTheme="minorHAnsi" w:hAnsiTheme="minorHAnsi" w:cstheme="minorHAnsi"/>
          <w:sz w:val="22"/>
        </w:rPr>
      </w:pPr>
      <w:r w:rsidRPr="00132D20">
        <w:rPr>
          <w:rFonts w:asciiTheme="minorHAnsi" w:hAnsiTheme="minorHAnsi" w:cstheme="minorHAnsi"/>
          <w:sz w:val="22"/>
        </w:rPr>
        <w:t>Skupno informacijsko okolje</w:t>
      </w:r>
    </w:p>
    <w:p w14:paraId="04A8980E"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Projektant mora na projektu vzpostaviti in tekom trajanja projekta vzdrževati skupno informacijsko okolje (v nadaljevanju CDE). CDE mora biti vzpostavljen od podpisa pogodbe do zaključka pogodbe.</w:t>
      </w:r>
    </w:p>
    <w:p w14:paraId="2ABDD5D9"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 xml:space="preserve">Naročniku mora biti skozi celotno obdobje vzpostavitve CDE-ja omogočen dostop in prenos informacij ter njegova uporaba. </w:t>
      </w:r>
    </w:p>
    <w:p w14:paraId="28F7F8BE" w14:textId="7BA386FE" w:rsidR="004733BB" w:rsidRDefault="00C2509C" w:rsidP="004733BB">
      <w:pPr>
        <w:pStyle w:val="Naveden-brezspodaj"/>
        <w:spacing w:line="276" w:lineRule="auto"/>
        <w:rPr>
          <w:rFonts w:asciiTheme="minorHAnsi" w:hAnsiTheme="minorHAnsi" w:cstheme="minorHAnsi"/>
          <w:sz w:val="22"/>
        </w:rPr>
      </w:pPr>
      <w:r w:rsidRPr="00132D20">
        <w:rPr>
          <w:rFonts w:asciiTheme="minorHAnsi" w:hAnsiTheme="minorHAnsi" w:cstheme="minorHAnsi"/>
          <w:sz w:val="22"/>
        </w:rPr>
        <w:t> </w:t>
      </w:r>
      <w:r w:rsidR="004733BB" w:rsidRPr="004733BB">
        <w:rPr>
          <w:rFonts w:asciiTheme="minorHAnsi" w:hAnsiTheme="minorHAnsi" w:cstheme="minorHAnsi"/>
          <w:sz w:val="22"/>
        </w:rPr>
        <w:t xml:space="preserve">Projektant vzpostavi skupno mesto za izmenjavo datotek (npr. SharePoint, projektni portal ali enakovredna rešitev), ki omogoča: sledenje verzijam datotek, dostop naročnika v vsakem trenutku in strukturirano </w:t>
      </w:r>
      <w:proofErr w:type="spellStart"/>
      <w:r w:rsidR="004733BB" w:rsidRPr="004733BB">
        <w:rPr>
          <w:rFonts w:asciiTheme="minorHAnsi" w:hAnsiTheme="minorHAnsi" w:cstheme="minorHAnsi"/>
          <w:sz w:val="22"/>
        </w:rPr>
        <w:t>mapno</w:t>
      </w:r>
      <w:proofErr w:type="spellEnd"/>
      <w:r w:rsidR="004733BB" w:rsidRPr="004733BB">
        <w:rPr>
          <w:rFonts w:asciiTheme="minorHAnsi" w:hAnsiTheme="minorHAnsi" w:cstheme="minorHAnsi"/>
          <w:sz w:val="22"/>
        </w:rPr>
        <w:t xml:space="preserve"> hierarhijo projekta.</w:t>
      </w:r>
    </w:p>
    <w:p w14:paraId="17D91D92" w14:textId="77777777" w:rsidR="006D091D" w:rsidRPr="00132D20" w:rsidRDefault="00C2509C" w:rsidP="00C26343">
      <w:pPr>
        <w:pStyle w:val="Naslov4"/>
        <w:spacing w:line="276" w:lineRule="auto"/>
        <w:rPr>
          <w:rFonts w:asciiTheme="minorHAnsi" w:hAnsiTheme="minorHAnsi" w:cstheme="minorHAnsi"/>
          <w:sz w:val="22"/>
        </w:rPr>
      </w:pPr>
      <w:r w:rsidRPr="00132D20">
        <w:rPr>
          <w:rFonts w:asciiTheme="minorHAnsi" w:hAnsiTheme="minorHAnsi" w:cstheme="minorHAnsi"/>
          <w:sz w:val="22"/>
        </w:rPr>
        <w:t>Komunikacija med udeleženci</w:t>
      </w:r>
    </w:p>
    <w:p w14:paraId="7F503005" w14:textId="77777777" w:rsidR="006D091D" w:rsidRPr="00132D20" w:rsidRDefault="00C2509C" w:rsidP="00C26343">
      <w:pPr>
        <w:pStyle w:val="Naveden-brezspodaj"/>
        <w:spacing w:line="276" w:lineRule="auto"/>
        <w:rPr>
          <w:rFonts w:asciiTheme="minorHAnsi" w:hAnsiTheme="minorHAnsi" w:cstheme="minorHAnsi"/>
          <w:sz w:val="22"/>
        </w:rPr>
      </w:pPr>
      <w:r w:rsidRPr="00132D20">
        <w:rPr>
          <w:rFonts w:asciiTheme="minorHAnsi" w:hAnsiTheme="minorHAnsi" w:cstheme="minorHAnsi"/>
          <w:sz w:val="22"/>
        </w:rPr>
        <w:t>Komunikacija na projektu mora potekati po pravilih:</w:t>
      </w:r>
    </w:p>
    <w:p w14:paraId="424F2E2F" w14:textId="77777777" w:rsidR="006D091D" w:rsidRPr="00132D20" w:rsidRDefault="00C2509C" w:rsidP="00C26343">
      <w:pPr>
        <w:pStyle w:val="Odstavekseznama"/>
        <w:numPr>
          <w:ilvl w:val="0"/>
          <w:numId w:val="7"/>
        </w:numPr>
        <w:spacing w:line="276" w:lineRule="auto"/>
        <w:rPr>
          <w:rFonts w:asciiTheme="minorHAnsi" w:hAnsiTheme="minorHAnsi" w:cstheme="minorHAnsi"/>
          <w:sz w:val="22"/>
        </w:rPr>
      </w:pPr>
      <w:r w:rsidRPr="00132D20">
        <w:rPr>
          <w:rFonts w:asciiTheme="minorHAnsi" w:hAnsiTheme="minorHAnsi" w:cstheme="minorHAnsi"/>
          <w:sz w:val="22"/>
        </w:rPr>
        <w:t>aktivno sodelovanje vseh udeležencev na projektu,</w:t>
      </w:r>
    </w:p>
    <w:p w14:paraId="72AB94C4" w14:textId="77777777" w:rsidR="006D091D" w:rsidRPr="00132D20" w:rsidRDefault="00C2509C" w:rsidP="00C26343">
      <w:pPr>
        <w:pStyle w:val="Odstavekseznama"/>
        <w:numPr>
          <w:ilvl w:val="0"/>
          <w:numId w:val="7"/>
        </w:numPr>
        <w:spacing w:line="276" w:lineRule="auto"/>
        <w:rPr>
          <w:rFonts w:asciiTheme="minorHAnsi" w:hAnsiTheme="minorHAnsi" w:cstheme="minorHAnsi"/>
          <w:sz w:val="22"/>
        </w:rPr>
      </w:pPr>
      <w:r w:rsidRPr="00132D20">
        <w:rPr>
          <w:rFonts w:asciiTheme="minorHAnsi" w:hAnsiTheme="minorHAnsi" w:cstheme="minorHAnsi"/>
          <w:sz w:val="22"/>
        </w:rPr>
        <w:t>vsa komunikacija mora biti sledljiva in arhivirana.</w:t>
      </w:r>
    </w:p>
    <w:p w14:paraId="3B771F49"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Projektant mora načine komunikacije natančno definirati v BEP-u.</w:t>
      </w:r>
    </w:p>
    <w:p w14:paraId="63F80590" w14:textId="77777777" w:rsidR="006D091D" w:rsidRPr="00132D20" w:rsidRDefault="00C2509C" w:rsidP="00C26343">
      <w:pPr>
        <w:pStyle w:val="Naslov5"/>
        <w:spacing w:line="276" w:lineRule="auto"/>
        <w:rPr>
          <w:rFonts w:asciiTheme="minorHAnsi" w:hAnsiTheme="minorHAnsi" w:cstheme="minorHAnsi"/>
          <w:sz w:val="22"/>
        </w:rPr>
      </w:pPr>
      <w:r w:rsidRPr="00132D20">
        <w:rPr>
          <w:rFonts w:asciiTheme="minorHAnsi" w:hAnsiTheme="minorHAnsi" w:cstheme="minorHAnsi"/>
          <w:sz w:val="22"/>
        </w:rPr>
        <w:t>Sinhrona komunikacija</w:t>
      </w:r>
    </w:p>
    <w:p w14:paraId="3CFA618B" w14:textId="77777777" w:rsidR="006D091D" w:rsidRPr="00132D20" w:rsidRDefault="00C2509C" w:rsidP="00C26343">
      <w:pPr>
        <w:pStyle w:val="Podnaslovi"/>
        <w:keepNext/>
        <w:spacing w:line="276" w:lineRule="auto"/>
        <w:rPr>
          <w:rFonts w:asciiTheme="minorHAnsi" w:hAnsiTheme="minorHAnsi" w:cstheme="minorHAnsi"/>
          <w:sz w:val="22"/>
        </w:rPr>
      </w:pPr>
      <w:r w:rsidRPr="00132D20">
        <w:rPr>
          <w:rFonts w:asciiTheme="minorHAnsi" w:hAnsiTheme="minorHAnsi" w:cstheme="minorHAnsi"/>
          <w:sz w:val="22"/>
        </w:rPr>
        <w:t>BIM “</w:t>
      </w:r>
      <w:proofErr w:type="spellStart"/>
      <w:r w:rsidRPr="00132D20">
        <w:rPr>
          <w:rFonts w:asciiTheme="minorHAnsi" w:hAnsiTheme="minorHAnsi" w:cstheme="minorHAnsi"/>
          <w:sz w:val="22"/>
        </w:rPr>
        <w:t>Kick-off</w:t>
      </w:r>
      <w:proofErr w:type="spellEnd"/>
      <w:r w:rsidRPr="00132D20">
        <w:rPr>
          <w:rFonts w:asciiTheme="minorHAnsi" w:hAnsiTheme="minorHAnsi" w:cstheme="minorHAnsi"/>
          <w:sz w:val="22"/>
        </w:rPr>
        <w:t>” sestanek:</w:t>
      </w:r>
    </w:p>
    <w:p w14:paraId="6C7CF17A" w14:textId="4B0E3DEA"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 xml:space="preserve">Pred predajo BEP-a v pregled naročniku je treba organizirati uvodni sestanek, ki se ga udeležijo vsi udeleženci s strani projektanta in naročnika, kot so BIM-manager, BIM-koordinator, BIM-koordinatorji </w:t>
      </w:r>
      <w:proofErr w:type="spellStart"/>
      <w:r w:rsidRPr="00132D20">
        <w:rPr>
          <w:rFonts w:asciiTheme="minorHAnsi" w:hAnsiTheme="minorHAnsi" w:cstheme="minorHAnsi"/>
          <w:sz w:val="22"/>
        </w:rPr>
        <w:t>podmodelov</w:t>
      </w:r>
      <w:proofErr w:type="spellEnd"/>
      <w:r w:rsidRPr="00132D20">
        <w:rPr>
          <w:rFonts w:asciiTheme="minorHAnsi" w:hAnsiTheme="minorHAnsi" w:cstheme="minorHAnsi"/>
          <w:sz w:val="22"/>
        </w:rPr>
        <w:t xml:space="preserve"> in disciplin in ostali.</w:t>
      </w:r>
    </w:p>
    <w:p w14:paraId="3432FD8E" w14:textId="243B5B86" w:rsidR="00544324" w:rsidRPr="00132D20" w:rsidRDefault="00544324" w:rsidP="00C26343">
      <w:pPr>
        <w:pStyle w:val="Podnaslovi"/>
        <w:spacing w:line="276" w:lineRule="auto"/>
        <w:rPr>
          <w:rFonts w:asciiTheme="minorHAnsi" w:hAnsiTheme="minorHAnsi" w:cstheme="minorHAnsi"/>
          <w:sz w:val="22"/>
        </w:rPr>
      </w:pPr>
      <w:r w:rsidRPr="00132D20">
        <w:rPr>
          <w:rFonts w:asciiTheme="minorHAnsi" w:hAnsiTheme="minorHAnsi" w:cstheme="minorHAnsi"/>
          <w:sz w:val="22"/>
        </w:rPr>
        <w:t>BIM koordinacije:</w:t>
      </w:r>
    </w:p>
    <w:p w14:paraId="7C6A25E7" w14:textId="2985B01D" w:rsidR="00544324" w:rsidRPr="00132D20" w:rsidRDefault="00544324" w:rsidP="00C26343">
      <w:pPr>
        <w:spacing w:line="276" w:lineRule="auto"/>
        <w:rPr>
          <w:rFonts w:asciiTheme="minorHAnsi" w:hAnsiTheme="minorHAnsi" w:cstheme="minorHAnsi"/>
          <w:sz w:val="22"/>
        </w:rPr>
      </w:pPr>
      <w:r w:rsidRPr="00132D20">
        <w:rPr>
          <w:rFonts w:asciiTheme="minorHAnsi" w:hAnsiTheme="minorHAnsi" w:cstheme="minorHAnsi"/>
          <w:sz w:val="22"/>
        </w:rPr>
        <w:t xml:space="preserve">Na projektu se bodo izvajale BIM koordinacije v frekvenci 14 dni (po potrebi 7 dni), na kateri bodo prisotni BIM-manager, BIM-koordinator in BIM-koordinatorji posameznih področij. </w:t>
      </w:r>
    </w:p>
    <w:p w14:paraId="08C20D9F" w14:textId="4E46C2B7" w:rsidR="00544324" w:rsidRPr="00132D20" w:rsidRDefault="00544324" w:rsidP="00C26343">
      <w:pPr>
        <w:spacing w:line="276" w:lineRule="auto"/>
        <w:rPr>
          <w:rFonts w:asciiTheme="minorHAnsi" w:hAnsiTheme="minorHAnsi" w:cstheme="minorHAnsi"/>
          <w:sz w:val="22"/>
        </w:rPr>
      </w:pPr>
      <w:r w:rsidRPr="00132D20">
        <w:rPr>
          <w:rFonts w:asciiTheme="minorHAnsi" w:hAnsiTheme="minorHAnsi" w:cstheme="minorHAnsi"/>
          <w:sz w:val="22"/>
        </w:rPr>
        <w:lastRenderedPageBreak/>
        <w:t>Koordinacije bodo namenjene sledenju implementacije BIM-pristopa na projekt ter razreševanju tekoče problematike izdelave modelov in ostale projektne dokumentacije.</w:t>
      </w:r>
    </w:p>
    <w:p w14:paraId="1048C950" w14:textId="77777777" w:rsidR="006D091D" w:rsidRPr="00132D20" w:rsidRDefault="00C2509C" w:rsidP="00C26343">
      <w:pPr>
        <w:pStyle w:val="Naslov5"/>
        <w:spacing w:line="276" w:lineRule="auto"/>
        <w:rPr>
          <w:rFonts w:asciiTheme="minorHAnsi" w:hAnsiTheme="minorHAnsi" w:cstheme="minorHAnsi"/>
          <w:sz w:val="22"/>
        </w:rPr>
      </w:pPr>
      <w:r w:rsidRPr="00132D20">
        <w:rPr>
          <w:rFonts w:asciiTheme="minorHAnsi" w:hAnsiTheme="minorHAnsi" w:cstheme="minorHAnsi"/>
          <w:sz w:val="22"/>
        </w:rPr>
        <w:t>Ne-sinhrona komunikacija</w:t>
      </w:r>
    </w:p>
    <w:p w14:paraId="535FBC6E" w14:textId="77777777" w:rsidR="006D091D" w:rsidRPr="00132D20" w:rsidRDefault="00C2509C" w:rsidP="00C26343">
      <w:pPr>
        <w:pStyle w:val="Podnaslovi"/>
        <w:spacing w:line="276" w:lineRule="auto"/>
        <w:rPr>
          <w:rFonts w:asciiTheme="minorHAnsi" w:hAnsiTheme="minorHAnsi" w:cstheme="minorHAnsi"/>
          <w:sz w:val="22"/>
        </w:rPr>
      </w:pPr>
      <w:r w:rsidRPr="00132D20">
        <w:rPr>
          <w:rFonts w:asciiTheme="minorHAnsi" w:hAnsiTheme="minorHAnsi" w:cstheme="minorHAnsi"/>
          <w:sz w:val="22"/>
        </w:rPr>
        <w:t>Obveščanje o predajah preko e-pošte:</w:t>
      </w:r>
    </w:p>
    <w:p w14:paraId="1ACCB4E9"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Projektant je dolžan dodatno preko e-pošte obveščati naročnika o delih projektne dokumentacije, ki so predani naročniku. V sporočilu mora biti jasno navedena vsebina predane projektne dokumentacije, razlog predaje in lokacija do predane projektne dokumentacije (zaželena je direktna povezava do datotek na CDE-ju).</w:t>
      </w:r>
    </w:p>
    <w:p w14:paraId="3A45062B"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V primeru vmesnih ali nepopolnih predaj projektne dokumentacije je treba v sporočilo dodati še informacijo o nepopolnih delih.</w:t>
      </w:r>
    </w:p>
    <w:p w14:paraId="050A69F4" w14:textId="77777777" w:rsidR="006D091D" w:rsidRPr="00132D20" w:rsidRDefault="00C2509C" w:rsidP="00C26343">
      <w:pPr>
        <w:pStyle w:val="Podnaslovi"/>
        <w:spacing w:line="276" w:lineRule="auto"/>
        <w:rPr>
          <w:rFonts w:asciiTheme="minorHAnsi" w:hAnsiTheme="minorHAnsi" w:cstheme="minorHAnsi"/>
          <w:sz w:val="22"/>
        </w:rPr>
      </w:pPr>
      <w:r w:rsidRPr="00132D20">
        <w:rPr>
          <w:rFonts w:asciiTheme="minorHAnsi" w:hAnsiTheme="minorHAnsi" w:cstheme="minorHAnsi"/>
          <w:sz w:val="22"/>
        </w:rPr>
        <w:t>Komunikacija na osnovi modelov z BCF:</w:t>
      </w:r>
    </w:p>
    <w:p w14:paraId="7B8F704E"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 xml:space="preserve">Na projektu se bo uporabljal BCF (angl. BIM </w:t>
      </w:r>
      <w:proofErr w:type="spellStart"/>
      <w:r w:rsidRPr="00132D20">
        <w:rPr>
          <w:rFonts w:asciiTheme="minorHAnsi" w:hAnsiTheme="minorHAnsi" w:cstheme="minorHAnsi"/>
          <w:sz w:val="22"/>
        </w:rPr>
        <w:t>Collaboration</w:t>
      </w:r>
      <w:proofErr w:type="spellEnd"/>
      <w:r w:rsidRPr="00132D20">
        <w:rPr>
          <w:rFonts w:asciiTheme="minorHAnsi" w:hAnsiTheme="minorHAnsi" w:cstheme="minorHAnsi"/>
          <w:sz w:val="22"/>
        </w:rPr>
        <w:t xml:space="preserve"> Format), ki omogoča povezavo besedilnih komentarjev in slik na BIM-model, kar pripomore k lažji in boljši komunikaciji med udeleženci na projektu. BCF se bo uporabljal v fazi pregleda BIM-modela s strani naročnika, tj. za podajanje pripomb na BIM-model, podajanje odgovorov na pripombe ter ostalo komunikacijo pregleda. Zaželena pa je tudi njegova uporaba s strani projektanta za potrebe notranje komunikacije in koordinacije BIM-modelov.</w:t>
      </w:r>
    </w:p>
    <w:p w14:paraId="48D46928"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V fazi pregleda BIM-modela s strani naročnika bo pregledovalec modela izdelal BCF poročilo. Zaradi preglednosti bo lahko BCF poročilo posamezne faze pregleda dodatno razdeljeno na več BCF datotek glede na vrsto pregleda ali posamezne načrte v projektu (odvisno od obsega projekta ter števila pripomb pri pregledu).</w:t>
      </w:r>
    </w:p>
    <w:p w14:paraId="17D2F116" w14:textId="77777777" w:rsidR="006D091D" w:rsidRPr="00132D20" w:rsidRDefault="00C2509C" w:rsidP="00C26343">
      <w:pPr>
        <w:pStyle w:val="Naveden-brezspodaj"/>
        <w:spacing w:line="276" w:lineRule="auto"/>
        <w:rPr>
          <w:rFonts w:asciiTheme="minorHAnsi" w:hAnsiTheme="minorHAnsi" w:cstheme="minorHAnsi"/>
          <w:sz w:val="22"/>
        </w:rPr>
      </w:pPr>
      <w:r w:rsidRPr="00132D20">
        <w:rPr>
          <w:rFonts w:asciiTheme="minorHAnsi" w:hAnsiTheme="minorHAnsi" w:cstheme="minorHAnsi"/>
          <w:sz w:val="22"/>
        </w:rPr>
        <w:t>Vsaka pripomba BCF poročila bo imela definiran:</w:t>
      </w:r>
    </w:p>
    <w:p w14:paraId="12778C65" w14:textId="77777777" w:rsidR="006D091D" w:rsidRPr="00132D20" w:rsidRDefault="00C2509C" w:rsidP="00C26343">
      <w:pPr>
        <w:pStyle w:val="Odstavekseznama"/>
        <w:numPr>
          <w:ilvl w:val="0"/>
          <w:numId w:val="8"/>
        </w:numPr>
        <w:spacing w:line="276" w:lineRule="auto"/>
        <w:rPr>
          <w:rFonts w:asciiTheme="minorHAnsi" w:hAnsiTheme="minorHAnsi" w:cstheme="minorHAnsi"/>
          <w:sz w:val="22"/>
        </w:rPr>
      </w:pPr>
      <w:r w:rsidRPr="00132D20">
        <w:rPr>
          <w:rFonts w:asciiTheme="minorHAnsi" w:hAnsiTheme="minorHAnsi" w:cstheme="minorHAnsi"/>
          <w:sz w:val="22"/>
        </w:rPr>
        <w:t>Naslov (Title),</w:t>
      </w:r>
    </w:p>
    <w:p w14:paraId="0F51C966" w14:textId="77777777" w:rsidR="006D091D" w:rsidRPr="00132D20" w:rsidRDefault="00C2509C" w:rsidP="00C26343">
      <w:pPr>
        <w:pStyle w:val="Odstavekseznama"/>
        <w:numPr>
          <w:ilvl w:val="0"/>
          <w:numId w:val="8"/>
        </w:numPr>
        <w:spacing w:line="276" w:lineRule="auto"/>
        <w:rPr>
          <w:rFonts w:asciiTheme="minorHAnsi" w:hAnsiTheme="minorHAnsi" w:cstheme="minorHAnsi"/>
          <w:sz w:val="22"/>
        </w:rPr>
      </w:pPr>
      <w:r w:rsidRPr="00132D20">
        <w:rPr>
          <w:rFonts w:asciiTheme="minorHAnsi" w:hAnsiTheme="minorHAnsi" w:cstheme="minorHAnsi"/>
          <w:sz w:val="22"/>
        </w:rPr>
        <w:t>Opis (</w:t>
      </w:r>
      <w:proofErr w:type="spellStart"/>
      <w:r w:rsidRPr="00132D20">
        <w:rPr>
          <w:rFonts w:asciiTheme="minorHAnsi" w:hAnsiTheme="minorHAnsi" w:cstheme="minorHAnsi"/>
          <w:sz w:val="22"/>
        </w:rPr>
        <w:t>Description</w:t>
      </w:r>
      <w:proofErr w:type="spellEnd"/>
      <w:r w:rsidRPr="00132D20">
        <w:rPr>
          <w:rFonts w:asciiTheme="minorHAnsi" w:hAnsiTheme="minorHAnsi" w:cstheme="minorHAnsi"/>
          <w:sz w:val="22"/>
        </w:rPr>
        <w:t>),</w:t>
      </w:r>
    </w:p>
    <w:p w14:paraId="4FA80534" w14:textId="77777777" w:rsidR="006D091D" w:rsidRPr="00132D20" w:rsidRDefault="00C2509C" w:rsidP="00C26343">
      <w:pPr>
        <w:pStyle w:val="Odstavekseznama"/>
        <w:numPr>
          <w:ilvl w:val="0"/>
          <w:numId w:val="8"/>
        </w:numPr>
        <w:spacing w:line="276" w:lineRule="auto"/>
        <w:rPr>
          <w:rFonts w:asciiTheme="minorHAnsi" w:hAnsiTheme="minorHAnsi" w:cstheme="minorHAnsi"/>
          <w:sz w:val="22"/>
        </w:rPr>
      </w:pPr>
      <w:r w:rsidRPr="00132D20">
        <w:rPr>
          <w:rFonts w:asciiTheme="minorHAnsi" w:hAnsiTheme="minorHAnsi" w:cstheme="minorHAnsi"/>
          <w:sz w:val="22"/>
        </w:rPr>
        <w:t>Osebo zadolženo za razrešitev pripombe (</w:t>
      </w:r>
      <w:proofErr w:type="spellStart"/>
      <w:r w:rsidRPr="00132D20">
        <w:rPr>
          <w:rFonts w:asciiTheme="minorHAnsi" w:hAnsiTheme="minorHAnsi" w:cstheme="minorHAnsi"/>
          <w:sz w:val="22"/>
        </w:rPr>
        <w:t>Assigned</w:t>
      </w:r>
      <w:proofErr w:type="spellEnd"/>
      <w:r w:rsidRPr="00132D20">
        <w:rPr>
          <w:rFonts w:asciiTheme="minorHAnsi" w:hAnsiTheme="minorHAnsi" w:cstheme="minorHAnsi"/>
          <w:sz w:val="22"/>
        </w:rPr>
        <w:t xml:space="preserve">); Pripombe bodo dodeljene bodisi BIM-koordinatorju bodisi BIM-koordinatorju </w:t>
      </w:r>
      <w:proofErr w:type="spellStart"/>
      <w:r w:rsidRPr="00132D20">
        <w:rPr>
          <w:rFonts w:asciiTheme="minorHAnsi" w:hAnsiTheme="minorHAnsi" w:cstheme="minorHAnsi"/>
          <w:sz w:val="22"/>
        </w:rPr>
        <w:t>podmodelov</w:t>
      </w:r>
      <w:proofErr w:type="spellEnd"/>
      <w:r w:rsidRPr="00132D20">
        <w:rPr>
          <w:rFonts w:asciiTheme="minorHAnsi" w:hAnsiTheme="minorHAnsi" w:cstheme="minorHAnsi"/>
          <w:sz w:val="22"/>
        </w:rPr>
        <w:t xml:space="preserve"> oz. disciplin,</w:t>
      </w:r>
    </w:p>
    <w:p w14:paraId="7BDC69BD" w14:textId="77777777" w:rsidR="006D091D" w:rsidRPr="00132D20" w:rsidRDefault="00C2509C" w:rsidP="00C26343">
      <w:pPr>
        <w:pStyle w:val="Odstavekseznama"/>
        <w:numPr>
          <w:ilvl w:val="0"/>
          <w:numId w:val="8"/>
        </w:numPr>
        <w:spacing w:line="276" w:lineRule="auto"/>
        <w:rPr>
          <w:rFonts w:asciiTheme="minorHAnsi" w:hAnsiTheme="minorHAnsi" w:cstheme="minorHAnsi"/>
          <w:sz w:val="22"/>
        </w:rPr>
      </w:pPr>
      <w:r w:rsidRPr="00132D20">
        <w:rPr>
          <w:rFonts w:asciiTheme="minorHAnsi" w:hAnsiTheme="minorHAnsi" w:cstheme="minorHAnsi"/>
          <w:sz w:val="22"/>
        </w:rPr>
        <w:t xml:space="preserve">Povezava pripombe na BIM-model; Pripombe bodo imele ustrezen </w:t>
      </w:r>
      <w:proofErr w:type="spellStart"/>
      <w:r w:rsidRPr="00132D20">
        <w:rPr>
          <w:rFonts w:asciiTheme="minorHAnsi" w:hAnsiTheme="minorHAnsi" w:cstheme="minorHAnsi"/>
          <w:sz w:val="22"/>
        </w:rPr>
        <w:t>Viewpoint</w:t>
      </w:r>
      <w:proofErr w:type="spellEnd"/>
      <w:r w:rsidRPr="00132D20">
        <w:rPr>
          <w:rFonts w:asciiTheme="minorHAnsi" w:hAnsiTheme="minorHAnsi" w:cstheme="minorHAnsi"/>
          <w:sz w:val="22"/>
        </w:rPr>
        <w:t xml:space="preserve"> ter povezavo gradnikov na pripombo.</w:t>
      </w:r>
    </w:p>
    <w:p w14:paraId="51D16D4C" w14:textId="5C597274"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Odgovori projektanta na pripombe BCF poročila ter vsa nadaljnja komunikacija bo potekala v komentarju pripombe BCF poročila.</w:t>
      </w:r>
    </w:p>
    <w:p w14:paraId="6A5ADD57" w14:textId="77777777" w:rsidR="006D091D" w:rsidRPr="00132D20" w:rsidRDefault="00C2509C" w:rsidP="00C26343">
      <w:pPr>
        <w:pStyle w:val="Naslov2"/>
        <w:spacing w:line="276" w:lineRule="auto"/>
        <w:rPr>
          <w:rFonts w:asciiTheme="minorHAnsi" w:hAnsiTheme="minorHAnsi" w:cstheme="minorHAnsi"/>
          <w:sz w:val="22"/>
          <w:szCs w:val="22"/>
        </w:rPr>
      </w:pPr>
      <w:r w:rsidRPr="00132D20">
        <w:rPr>
          <w:rFonts w:asciiTheme="minorHAnsi" w:hAnsiTheme="minorHAnsi" w:cstheme="minorHAnsi"/>
          <w:sz w:val="22"/>
          <w:szCs w:val="22"/>
        </w:rPr>
        <w:t>Informacijske zahteve BIM-modela</w:t>
      </w:r>
    </w:p>
    <w:p w14:paraId="3AEA3F8D" w14:textId="77777777" w:rsidR="006D091D" w:rsidRPr="00132D20" w:rsidRDefault="00C2509C" w:rsidP="00C26343">
      <w:pPr>
        <w:pStyle w:val="Naslov3"/>
        <w:spacing w:line="276" w:lineRule="auto"/>
        <w:rPr>
          <w:rFonts w:asciiTheme="minorHAnsi" w:hAnsiTheme="minorHAnsi" w:cstheme="minorHAnsi"/>
          <w:sz w:val="22"/>
          <w:szCs w:val="22"/>
        </w:rPr>
      </w:pPr>
      <w:r w:rsidRPr="00132D20">
        <w:rPr>
          <w:rFonts w:asciiTheme="minorHAnsi" w:hAnsiTheme="minorHAnsi" w:cstheme="minorHAnsi"/>
          <w:sz w:val="22"/>
          <w:szCs w:val="22"/>
        </w:rPr>
        <w:t>Obseg, stopnja razvitosti in strukturiranost BIM-modela</w:t>
      </w:r>
    </w:p>
    <w:p w14:paraId="4794E21C" w14:textId="3F695C41" w:rsidR="006D091D" w:rsidRPr="00132D20" w:rsidRDefault="00D57454" w:rsidP="00C26343">
      <w:pPr>
        <w:spacing w:line="276" w:lineRule="auto"/>
        <w:rPr>
          <w:rFonts w:asciiTheme="minorHAnsi" w:hAnsiTheme="minorHAnsi" w:cstheme="minorHAnsi"/>
          <w:sz w:val="22"/>
        </w:rPr>
      </w:pPr>
      <w:r w:rsidRPr="00D57454">
        <w:rPr>
          <w:rFonts w:asciiTheme="minorHAnsi" w:hAnsiTheme="minorHAnsi" w:cstheme="minorHAnsi"/>
          <w:sz w:val="22"/>
        </w:rPr>
        <w:t>BIM-model mora ustrezno reprezentirati vse projektne rešitve, ki so obdelane v projektni dokumentaciji za VVP Maribor vzhod in VVP Maribor zahod. Obseg BIM-modela je definiran z mejo obdelave projekta oz. po potrebi še zunaj meje obdelave.</w:t>
      </w:r>
    </w:p>
    <w:p w14:paraId="35B31680" w14:textId="4B7EB7E2" w:rsidR="006D091D" w:rsidRPr="00132D20" w:rsidRDefault="00C2509C" w:rsidP="00C26343">
      <w:pPr>
        <w:pStyle w:val="Naveden-brezspodaj"/>
        <w:spacing w:line="276" w:lineRule="auto"/>
        <w:rPr>
          <w:rFonts w:asciiTheme="minorHAnsi" w:hAnsiTheme="minorHAnsi" w:cstheme="minorHAnsi"/>
          <w:sz w:val="22"/>
        </w:rPr>
      </w:pPr>
      <w:r w:rsidRPr="00132D20">
        <w:rPr>
          <w:rFonts w:asciiTheme="minorHAnsi" w:hAnsiTheme="minorHAnsi" w:cstheme="minorHAnsi"/>
          <w:sz w:val="22"/>
        </w:rPr>
        <w:t>Projektant mora izdelati BIM 3D-modele za vse dele projekta oz. načrte, tako da bodo v modelih zajeta vsa dela, ki izhajajo iz posameznih načrtov, tj.:</w:t>
      </w:r>
    </w:p>
    <w:p w14:paraId="45CCA628" w14:textId="4E0FE6F4" w:rsidR="004733BB" w:rsidRPr="004733BB" w:rsidRDefault="00C2509C" w:rsidP="004733BB">
      <w:pPr>
        <w:pStyle w:val="Odstavekseznama"/>
        <w:numPr>
          <w:ilvl w:val="0"/>
          <w:numId w:val="9"/>
        </w:numPr>
        <w:spacing w:line="276" w:lineRule="auto"/>
        <w:rPr>
          <w:rFonts w:asciiTheme="minorHAnsi" w:hAnsiTheme="minorHAnsi" w:cstheme="minorHAnsi"/>
          <w:sz w:val="22"/>
        </w:rPr>
      </w:pPr>
      <w:r w:rsidRPr="00132D20">
        <w:rPr>
          <w:rFonts w:asciiTheme="minorHAnsi" w:hAnsiTheme="minorHAnsi" w:cstheme="minorHAnsi"/>
          <w:sz w:val="22"/>
        </w:rPr>
        <w:t>končne rešitve posameznih načrtov,</w:t>
      </w:r>
    </w:p>
    <w:p w14:paraId="02DAFCDE" w14:textId="192C8149" w:rsidR="006D091D" w:rsidRPr="004733BB" w:rsidRDefault="0011738C" w:rsidP="00C26343">
      <w:pPr>
        <w:pStyle w:val="Odstavekseznama"/>
        <w:numPr>
          <w:ilvl w:val="0"/>
          <w:numId w:val="9"/>
        </w:numPr>
        <w:spacing w:line="276" w:lineRule="auto"/>
        <w:rPr>
          <w:rFonts w:asciiTheme="minorHAnsi" w:hAnsiTheme="minorHAnsi" w:cstheme="minorHAnsi"/>
          <w:sz w:val="22"/>
        </w:rPr>
      </w:pPr>
      <w:r w:rsidRPr="004733BB">
        <w:rPr>
          <w:rFonts w:asciiTheme="minorHAnsi" w:hAnsiTheme="minorHAnsi" w:cstheme="minorHAnsi"/>
          <w:sz w:val="22"/>
        </w:rPr>
        <w:t xml:space="preserve">organizacija gradbišča in začasni elementi </w:t>
      </w:r>
      <w:r w:rsidR="00C2509C" w:rsidRPr="004733BB">
        <w:rPr>
          <w:rFonts w:asciiTheme="minorHAnsi" w:hAnsiTheme="minorHAnsi" w:cstheme="minorHAnsi"/>
          <w:sz w:val="22"/>
        </w:rPr>
        <w:t>(pomožni objekti, zaščita obstoječe infrastrukture</w:t>
      </w:r>
      <w:r w:rsidRPr="004733BB">
        <w:rPr>
          <w:rFonts w:asciiTheme="minorHAnsi" w:hAnsiTheme="minorHAnsi" w:cstheme="minorHAnsi"/>
          <w:sz w:val="22"/>
        </w:rPr>
        <w:t>,</w:t>
      </w:r>
      <w:r w:rsidR="004733BB" w:rsidRPr="004733BB">
        <w:rPr>
          <w:rFonts w:asciiTheme="minorHAnsi" w:hAnsiTheme="minorHAnsi" w:cstheme="minorHAnsi"/>
          <w:sz w:val="22"/>
        </w:rPr>
        <w:t xml:space="preserve"> </w:t>
      </w:r>
      <w:r w:rsidRPr="004733BB">
        <w:rPr>
          <w:rFonts w:asciiTheme="minorHAnsi" w:hAnsiTheme="minorHAnsi" w:cstheme="minorHAnsi"/>
          <w:sz w:val="22"/>
        </w:rPr>
        <w:t>dostopne ceste,…</w:t>
      </w:r>
      <w:r w:rsidR="00C2509C" w:rsidRPr="004733BB">
        <w:rPr>
          <w:rFonts w:asciiTheme="minorHAnsi" w:hAnsiTheme="minorHAnsi" w:cstheme="minorHAnsi"/>
          <w:sz w:val="22"/>
        </w:rPr>
        <w:t>),</w:t>
      </w:r>
    </w:p>
    <w:p w14:paraId="39B366C5" w14:textId="01C640B4" w:rsidR="006D091D" w:rsidRPr="00132D20" w:rsidRDefault="00D57454" w:rsidP="00C26343">
      <w:pPr>
        <w:pStyle w:val="Odstavekseznama"/>
        <w:numPr>
          <w:ilvl w:val="0"/>
          <w:numId w:val="9"/>
        </w:numPr>
        <w:spacing w:line="276" w:lineRule="auto"/>
        <w:rPr>
          <w:rFonts w:asciiTheme="minorHAnsi" w:hAnsiTheme="minorHAnsi" w:cstheme="minorHAnsi"/>
          <w:sz w:val="22"/>
        </w:rPr>
      </w:pPr>
      <w:r w:rsidRPr="00D57454">
        <w:rPr>
          <w:rFonts w:asciiTheme="minorHAnsi" w:hAnsiTheme="minorHAnsi" w:cstheme="minorHAnsi"/>
          <w:sz w:val="22"/>
        </w:rPr>
        <w:t>potek prometa med izvajanjem del v vseh fazah in zapore ceste za obe lokaciji (VVP Maribor vzhod in VVP Maribor zahod),</w:t>
      </w:r>
    </w:p>
    <w:p w14:paraId="327A5727" w14:textId="216042C5" w:rsidR="006D091D" w:rsidRPr="00132D20" w:rsidRDefault="00C2509C" w:rsidP="00C26343">
      <w:pPr>
        <w:pStyle w:val="Odstavekseznama"/>
        <w:numPr>
          <w:ilvl w:val="0"/>
          <w:numId w:val="9"/>
        </w:numPr>
        <w:spacing w:line="276" w:lineRule="auto"/>
        <w:rPr>
          <w:rFonts w:asciiTheme="minorHAnsi" w:hAnsiTheme="minorHAnsi" w:cstheme="minorHAnsi"/>
          <w:sz w:val="22"/>
        </w:rPr>
      </w:pPr>
      <w:r w:rsidRPr="00132D20">
        <w:rPr>
          <w:rFonts w:asciiTheme="minorHAnsi" w:hAnsiTheme="minorHAnsi" w:cstheme="minorHAnsi"/>
          <w:sz w:val="22"/>
        </w:rPr>
        <w:lastRenderedPageBreak/>
        <w:t>obstoječa infrastruktura, ki vpliva na potek gradnje,</w:t>
      </w:r>
    </w:p>
    <w:p w14:paraId="1A6E46DE" w14:textId="3143677C" w:rsidR="006D091D" w:rsidRPr="00132D20" w:rsidRDefault="00C2509C" w:rsidP="00C26343">
      <w:pPr>
        <w:pStyle w:val="Odstavekseznama"/>
        <w:numPr>
          <w:ilvl w:val="0"/>
          <w:numId w:val="9"/>
        </w:numPr>
        <w:spacing w:line="276" w:lineRule="auto"/>
        <w:rPr>
          <w:rFonts w:asciiTheme="minorHAnsi" w:hAnsiTheme="minorHAnsi" w:cstheme="minorHAnsi"/>
          <w:sz w:val="22"/>
        </w:rPr>
      </w:pPr>
      <w:r w:rsidRPr="00132D20">
        <w:rPr>
          <w:rFonts w:asciiTheme="minorHAnsi" w:hAnsiTheme="minorHAnsi" w:cstheme="minorHAnsi"/>
          <w:sz w:val="22"/>
        </w:rPr>
        <w:t>proste in prometne profile ceste</w:t>
      </w:r>
    </w:p>
    <w:p w14:paraId="13A16202" w14:textId="1E640FCA"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 xml:space="preserve">Razdelitev BIM-modela na </w:t>
      </w:r>
      <w:proofErr w:type="spellStart"/>
      <w:r w:rsidRPr="00132D20">
        <w:rPr>
          <w:rFonts w:asciiTheme="minorHAnsi" w:hAnsiTheme="minorHAnsi" w:cstheme="minorHAnsi"/>
          <w:sz w:val="22"/>
        </w:rPr>
        <w:t>podmodele</w:t>
      </w:r>
      <w:proofErr w:type="spellEnd"/>
      <w:r w:rsidRPr="00132D20">
        <w:rPr>
          <w:rFonts w:asciiTheme="minorHAnsi" w:hAnsiTheme="minorHAnsi" w:cstheme="minorHAnsi"/>
          <w:sz w:val="22"/>
        </w:rPr>
        <w:t xml:space="preserve"> mora biti skladna s posameznimi načrti projekta. V preglednici Zahtevane stopnje razvitosti BIM-modela, v nadaljevanju preglednica LOD</w:t>
      </w:r>
      <w:r w:rsidR="00AA3F6F" w:rsidRPr="00132D20">
        <w:rPr>
          <w:rFonts w:asciiTheme="minorHAnsi" w:hAnsiTheme="minorHAnsi" w:cstheme="minorHAnsi"/>
          <w:sz w:val="22"/>
        </w:rPr>
        <w:t>,</w:t>
      </w:r>
      <w:r w:rsidRPr="00132D20">
        <w:rPr>
          <w:rFonts w:asciiTheme="minorHAnsi" w:hAnsiTheme="minorHAnsi" w:cstheme="minorHAnsi"/>
          <w:sz w:val="22"/>
        </w:rPr>
        <w:t xml:space="preserve"> je nadaljnje definirana razdelitev na </w:t>
      </w:r>
      <w:proofErr w:type="spellStart"/>
      <w:r w:rsidRPr="00132D20">
        <w:rPr>
          <w:rFonts w:asciiTheme="minorHAnsi" w:hAnsiTheme="minorHAnsi" w:cstheme="minorHAnsi"/>
          <w:sz w:val="22"/>
        </w:rPr>
        <w:t>podmodele</w:t>
      </w:r>
      <w:proofErr w:type="spellEnd"/>
      <w:r w:rsidRPr="00132D20">
        <w:rPr>
          <w:rFonts w:asciiTheme="minorHAnsi" w:hAnsiTheme="minorHAnsi" w:cstheme="minorHAnsi"/>
          <w:sz w:val="22"/>
        </w:rPr>
        <w:t xml:space="preserve"> in zahtevana stopnja razvitosti skupin gradnikov (LOD). S stopnjami LOD se definira zanesljivost informacije na modelu. Definicije stopenj razvitosti modelov (LOD) so privzete iz dokumenta </w:t>
      </w:r>
      <w:proofErr w:type="spellStart"/>
      <w:r w:rsidRPr="00E457FC">
        <w:rPr>
          <w:rFonts w:asciiTheme="minorHAnsi" w:hAnsiTheme="minorHAnsi" w:cstheme="minorHAnsi"/>
          <w:sz w:val="22"/>
        </w:rPr>
        <w:t>Level</w:t>
      </w:r>
      <w:proofErr w:type="spellEnd"/>
      <w:r w:rsidRPr="00E457FC">
        <w:rPr>
          <w:rFonts w:asciiTheme="minorHAnsi" w:hAnsiTheme="minorHAnsi" w:cstheme="minorHAnsi"/>
          <w:sz w:val="22"/>
        </w:rPr>
        <w:t xml:space="preserve"> </w:t>
      </w:r>
      <w:proofErr w:type="spellStart"/>
      <w:r w:rsidRPr="00E457FC">
        <w:rPr>
          <w:rFonts w:asciiTheme="minorHAnsi" w:hAnsiTheme="minorHAnsi" w:cstheme="minorHAnsi"/>
          <w:sz w:val="22"/>
        </w:rPr>
        <w:t>of</w:t>
      </w:r>
      <w:proofErr w:type="spellEnd"/>
      <w:r w:rsidRPr="00E457FC">
        <w:rPr>
          <w:rFonts w:asciiTheme="minorHAnsi" w:hAnsiTheme="minorHAnsi" w:cstheme="minorHAnsi"/>
          <w:sz w:val="22"/>
        </w:rPr>
        <w:t xml:space="preserve"> </w:t>
      </w:r>
      <w:proofErr w:type="spellStart"/>
      <w:r w:rsidRPr="00E457FC">
        <w:rPr>
          <w:rFonts w:asciiTheme="minorHAnsi" w:hAnsiTheme="minorHAnsi" w:cstheme="minorHAnsi"/>
          <w:sz w:val="22"/>
        </w:rPr>
        <w:t>Development</w:t>
      </w:r>
      <w:proofErr w:type="spellEnd"/>
      <w:r w:rsidRPr="00E457FC">
        <w:rPr>
          <w:rFonts w:asciiTheme="minorHAnsi" w:hAnsiTheme="minorHAnsi" w:cstheme="minorHAnsi"/>
          <w:sz w:val="22"/>
        </w:rPr>
        <w:t xml:space="preserve"> </w:t>
      </w:r>
      <w:proofErr w:type="spellStart"/>
      <w:r w:rsidRPr="00E457FC">
        <w:rPr>
          <w:rFonts w:asciiTheme="minorHAnsi" w:hAnsiTheme="minorHAnsi" w:cstheme="minorHAnsi"/>
          <w:sz w:val="22"/>
        </w:rPr>
        <w:t>Specification</w:t>
      </w:r>
      <w:proofErr w:type="spellEnd"/>
      <w:r w:rsidRPr="00E457FC">
        <w:rPr>
          <w:rFonts w:asciiTheme="minorHAnsi" w:hAnsiTheme="minorHAnsi" w:cstheme="minorHAnsi"/>
          <w:sz w:val="22"/>
        </w:rPr>
        <w:t xml:space="preserve"> 20</w:t>
      </w:r>
      <w:r w:rsidR="00973647" w:rsidRPr="00E457FC">
        <w:rPr>
          <w:rFonts w:asciiTheme="minorHAnsi" w:hAnsiTheme="minorHAnsi" w:cstheme="minorHAnsi"/>
          <w:sz w:val="22"/>
        </w:rPr>
        <w:t>23</w:t>
      </w:r>
      <w:r w:rsidRPr="00E457FC">
        <w:rPr>
          <w:rFonts w:asciiTheme="minorHAnsi" w:hAnsiTheme="minorHAnsi" w:cstheme="minorHAnsi"/>
          <w:sz w:val="22"/>
        </w:rPr>
        <w:t xml:space="preserve"> (</w:t>
      </w:r>
      <w:proofErr w:type="spellStart"/>
      <w:r w:rsidRPr="00E457FC">
        <w:rPr>
          <w:rFonts w:asciiTheme="minorHAnsi" w:hAnsiTheme="minorHAnsi" w:cstheme="minorHAnsi"/>
          <w:sz w:val="22"/>
        </w:rPr>
        <w:t>BIMForum</w:t>
      </w:r>
      <w:proofErr w:type="spellEnd"/>
      <w:r w:rsidRPr="00E457FC">
        <w:rPr>
          <w:rFonts w:asciiTheme="minorHAnsi" w:hAnsiTheme="minorHAnsi" w:cstheme="minorHAnsi"/>
          <w:sz w:val="22"/>
        </w:rPr>
        <w:t>).</w:t>
      </w:r>
      <w:r w:rsidR="00832C6C" w:rsidRPr="00E457FC">
        <w:rPr>
          <w:rFonts w:asciiTheme="minorHAnsi" w:hAnsiTheme="minorHAnsi" w:cstheme="minorHAnsi"/>
          <w:sz w:val="22"/>
        </w:rPr>
        <w:t xml:space="preserve"> Najmanjši</w:t>
      </w:r>
      <w:r w:rsidR="00832C6C">
        <w:rPr>
          <w:rFonts w:asciiTheme="minorHAnsi" w:hAnsiTheme="minorHAnsi" w:cstheme="minorHAnsi"/>
          <w:sz w:val="22"/>
        </w:rPr>
        <w:t xml:space="preserve"> zahtevani LOD je 300.</w:t>
      </w:r>
    </w:p>
    <w:p w14:paraId="31399269" w14:textId="47F4DDB4"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 xml:space="preserve">Ne glede na zahtevan LOD skupin gradnikov v preglednici LOD je za skupine gradnikov, kjer je zahtevan LOD </w:t>
      </w:r>
      <w:r w:rsidRPr="00E457FC">
        <w:rPr>
          <w:rFonts w:asciiTheme="minorHAnsi" w:hAnsiTheme="minorHAnsi" w:cstheme="minorHAnsi"/>
          <w:sz w:val="22"/>
        </w:rPr>
        <w:t xml:space="preserve">300, treba za izpolnitev ciljev uporabe BIM-pristopa dodatno gradnike BIM-modela deliti na dele, tako da ustrezajo predvideni fazi gradnje (gradniki razdeljeni, tako da reprezentirajo vse faze gradnje in hkrati realen čas </w:t>
      </w:r>
      <w:proofErr w:type="spellStart"/>
      <w:r w:rsidRPr="00E457FC">
        <w:rPr>
          <w:rFonts w:asciiTheme="minorHAnsi" w:hAnsiTheme="minorHAnsi" w:cstheme="minorHAnsi"/>
          <w:sz w:val="22"/>
        </w:rPr>
        <w:t>kampadne</w:t>
      </w:r>
      <w:proofErr w:type="spellEnd"/>
      <w:r w:rsidRPr="00E457FC">
        <w:rPr>
          <w:rFonts w:asciiTheme="minorHAnsi" w:hAnsiTheme="minorHAnsi" w:cstheme="minorHAnsi"/>
          <w:sz w:val="22"/>
        </w:rPr>
        <w:t xml:space="preserve"> gradnje).</w:t>
      </w:r>
    </w:p>
    <w:p w14:paraId="79D13DBD" w14:textId="593940B9" w:rsidR="0011738C"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Stopnja geometrijske podrobnosti modela (</w:t>
      </w:r>
      <w:proofErr w:type="spellStart"/>
      <w:r w:rsidRPr="00132D20">
        <w:rPr>
          <w:rFonts w:asciiTheme="minorHAnsi" w:hAnsiTheme="minorHAnsi" w:cstheme="minorHAnsi"/>
          <w:sz w:val="22"/>
        </w:rPr>
        <w:t>LoD</w:t>
      </w:r>
      <w:proofErr w:type="spellEnd"/>
      <w:r w:rsidRPr="00132D20">
        <w:rPr>
          <w:rFonts w:asciiTheme="minorHAnsi" w:hAnsiTheme="minorHAnsi" w:cstheme="minorHAnsi"/>
          <w:sz w:val="22"/>
        </w:rPr>
        <w:t xml:space="preserve">) definira natančnost oz. </w:t>
      </w:r>
      <w:proofErr w:type="spellStart"/>
      <w:r w:rsidRPr="00132D20">
        <w:rPr>
          <w:rFonts w:asciiTheme="minorHAnsi" w:hAnsiTheme="minorHAnsi" w:cstheme="minorHAnsi"/>
          <w:sz w:val="22"/>
        </w:rPr>
        <w:t>detajlnost</w:t>
      </w:r>
      <w:proofErr w:type="spellEnd"/>
      <w:r w:rsidRPr="00132D20">
        <w:rPr>
          <w:rFonts w:asciiTheme="minorHAnsi" w:hAnsiTheme="minorHAnsi" w:cstheme="minorHAnsi"/>
          <w:sz w:val="22"/>
        </w:rPr>
        <w:t xml:space="preserve"> posameznega gradnika. Z</w:t>
      </w:r>
      <w:r w:rsidRPr="00E457FC">
        <w:rPr>
          <w:rFonts w:asciiTheme="minorHAnsi" w:hAnsiTheme="minorHAnsi" w:cstheme="minorHAnsi"/>
          <w:sz w:val="22"/>
        </w:rPr>
        <w:t xml:space="preserve">a definicijo stopenj </w:t>
      </w:r>
      <w:proofErr w:type="spellStart"/>
      <w:r w:rsidRPr="00E457FC">
        <w:rPr>
          <w:rFonts w:asciiTheme="minorHAnsi" w:hAnsiTheme="minorHAnsi" w:cstheme="minorHAnsi"/>
          <w:sz w:val="22"/>
        </w:rPr>
        <w:t>LoD</w:t>
      </w:r>
      <w:proofErr w:type="spellEnd"/>
      <w:r w:rsidRPr="00E457FC">
        <w:rPr>
          <w:rFonts w:asciiTheme="minorHAnsi" w:hAnsiTheme="minorHAnsi" w:cstheme="minorHAnsi"/>
          <w:sz w:val="22"/>
        </w:rPr>
        <w:t xml:space="preserve"> se bo uporabilo dokument </w:t>
      </w:r>
      <w:proofErr w:type="spellStart"/>
      <w:r w:rsidRPr="00E457FC">
        <w:rPr>
          <w:rFonts w:asciiTheme="minorHAnsi" w:hAnsiTheme="minorHAnsi" w:cstheme="minorHAnsi"/>
          <w:sz w:val="22"/>
        </w:rPr>
        <w:t>Level</w:t>
      </w:r>
      <w:proofErr w:type="spellEnd"/>
      <w:r w:rsidRPr="00E457FC">
        <w:rPr>
          <w:rFonts w:asciiTheme="minorHAnsi" w:hAnsiTheme="minorHAnsi" w:cstheme="minorHAnsi"/>
          <w:sz w:val="22"/>
        </w:rPr>
        <w:t xml:space="preserve"> </w:t>
      </w:r>
      <w:proofErr w:type="spellStart"/>
      <w:r w:rsidRPr="00E457FC">
        <w:rPr>
          <w:rFonts w:asciiTheme="minorHAnsi" w:hAnsiTheme="minorHAnsi" w:cstheme="minorHAnsi"/>
          <w:sz w:val="22"/>
        </w:rPr>
        <w:t>of</w:t>
      </w:r>
      <w:proofErr w:type="spellEnd"/>
      <w:r w:rsidRPr="00E457FC">
        <w:rPr>
          <w:rFonts w:asciiTheme="minorHAnsi" w:hAnsiTheme="minorHAnsi" w:cstheme="minorHAnsi"/>
          <w:sz w:val="22"/>
        </w:rPr>
        <w:t xml:space="preserve"> </w:t>
      </w:r>
      <w:proofErr w:type="spellStart"/>
      <w:r w:rsidRPr="00E457FC">
        <w:rPr>
          <w:rFonts w:asciiTheme="minorHAnsi" w:hAnsiTheme="minorHAnsi" w:cstheme="minorHAnsi"/>
          <w:sz w:val="22"/>
        </w:rPr>
        <w:t>Development</w:t>
      </w:r>
      <w:proofErr w:type="spellEnd"/>
      <w:r w:rsidRPr="00E457FC">
        <w:rPr>
          <w:rFonts w:asciiTheme="minorHAnsi" w:hAnsiTheme="minorHAnsi" w:cstheme="minorHAnsi"/>
          <w:sz w:val="22"/>
        </w:rPr>
        <w:t xml:space="preserve"> </w:t>
      </w:r>
      <w:proofErr w:type="spellStart"/>
      <w:r w:rsidRPr="00E457FC">
        <w:rPr>
          <w:rFonts w:asciiTheme="minorHAnsi" w:hAnsiTheme="minorHAnsi" w:cstheme="minorHAnsi"/>
          <w:sz w:val="22"/>
        </w:rPr>
        <w:t>Specification</w:t>
      </w:r>
      <w:proofErr w:type="spellEnd"/>
      <w:r w:rsidRPr="00E457FC">
        <w:rPr>
          <w:rFonts w:asciiTheme="minorHAnsi" w:hAnsiTheme="minorHAnsi" w:cstheme="minorHAnsi"/>
          <w:sz w:val="22"/>
        </w:rPr>
        <w:t xml:space="preserve"> 201</w:t>
      </w:r>
      <w:r w:rsidR="00E457FC" w:rsidRPr="00E457FC">
        <w:rPr>
          <w:rFonts w:asciiTheme="minorHAnsi" w:hAnsiTheme="minorHAnsi" w:cstheme="minorHAnsi"/>
          <w:sz w:val="22"/>
        </w:rPr>
        <w:t>3</w:t>
      </w:r>
      <w:r w:rsidRPr="00E457FC">
        <w:rPr>
          <w:rFonts w:asciiTheme="minorHAnsi" w:hAnsiTheme="minorHAnsi" w:cstheme="minorHAnsi"/>
          <w:sz w:val="22"/>
        </w:rPr>
        <w:t xml:space="preserve"> (</w:t>
      </w:r>
      <w:proofErr w:type="spellStart"/>
      <w:r w:rsidRPr="00E457FC">
        <w:rPr>
          <w:rFonts w:asciiTheme="minorHAnsi" w:hAnsiTheme="minorHAnsi" w:cstheme="minorHAnsi"/>
          <w:sz w:val="22"/>
        </w:rPr>
        <w:t>BIMForum</w:t>
      </w:r>
      <w:proofErr w:type="spellEnd"/>
      <w:r w:rsidRPr="00E457FC">
        <w:rPr>
          <w:rFonts w:asciiTheme="minorHAnsi" w:hAnsiTheme="minorHAnsi" w:cstheme="minorHAnsi"/>
          <w:sz w:val="22"/>
        </w:rPr>
        <w:t xml:space="preserve">), </w:t>
      </w:r>
      <w:r w:rsidR="0011738C" w:rsidRPr="00E457FC">
        <w:rPr>
          <w:rFonts w:asciiTheme="minorHAnsi" w:hAnsiTheme="minorHAnsi" w:cstheme="minorHAnsi"/>
          <w:sz w:val="22"/>
        </w:rPr>
        <w:t>v</w:t>
      </w:r>
      <w:r w:rsidR="0011738C" w:rsidRPr="00132D20">
        <w:rPr>
          <w:rFonts w:asciiTheme="minorHAnsi" w:hAnsiTheme="minorHAnsi" w:cstheme="minorHAnsi"/>
          <w:sz w:val="22"/>
        </w:rPr>
        <w:t xml:space="preserve"> delu </w:t>
      </w:r>
      <w:r w:rsidRPr="00132D20">
        <w:rPr>
          <w:rFonts w:asciiTheme="minorHAnsi" w:hAnsiTheme="minorHAnsi" w:cstheme="minorHAnsi"/>
          <w:sz w:val="22"/>
        </w:rPr>
        <w:t xml:space="preserve">kjer prikazuje za posamezne elemente nivo geometrijske obdelave. Pri tem se bo upoštevalo dejstvo, da </w:t>
      </w:r>
      <w:proofErr w:type="spellStart"/>
      <w:r w:rsidRPr="00132D20">
        <w:rPr>
          <w:rFonts w:asciiTheme="minorHAnsi" w:hAnsiTheme="minorHAnsi" w:cstheme="minorHAnsi"/>
          <w:sz w:val="22"/>
        </w:rPr>
        <w:t>LoD</w:t>
      </w:r>
      <w:proofErr w:type="spellEnd"/>
      <w:r w:rsidRPr="00132D20">
        <w:rPr>
          <w:rFonts w:asciiTheme="minorHAnsi" w:hAnsiTheme="minorHAnsi" w:cstheme="minorHAnsi"/>
          <w:sz w:val="22"/>
        </w:rPr>
        <w:t xml:space="preserve"> definira samo geometrijsko natančnost elementa in ne zanesljivost in vrsto informacije. </w:t>
      </w:r>
    </w:p>
    <w:p w14:paraId="4717FF13" w14:textId="2EA8C33C"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Stopnja informacijske podrobnosti modela (</w:t>
      </w:r>
      <w:proofErr w:type="spellStart"/>
      <w:r w:rsidRPr="00132D20">
        <w:rPr>
          <w:rFonts w:asciiTheme="minorHAnsi" w:hAnsiTheme="minorHAnsi" w:cstheme="minorHAnsi"/>
          <w:sz w:val="22"/>
        </w:rPr>
        <w:t>LoI</w:t>
      </w:r>
      <w:proofErr w:type="spellEnd"/>
      <w:r w:rsidRPr="00132D20">
        <w:rPr>
          <w:rFonts w:asciiTheme="minorHAnsi" w:hAnsiTheme="minorHAnsi" w:cstheme="minorHAnsi"/>
          <w:sz w:val="22"/>
        </w:rPr>
        <w:t>) pa definira zanesljivost in vrsto informacije posameznega gradnika.</w:t>
      </w:r>
    </w:p>
    <w:p w14:paraId="7EA14986"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Preglednica LOD je izdelana na podlagi znanih informacij v času pisanja projektne naloge. V okviru izdelave BEP-a mora projektant preglednico LOD posodobiti, tako da bodo v preglednici zajete vse projektne rešitve, in jo dopolniti oz. dodatno razčleniti do nivoja skupin gradnikov, katerim pripadajo različni atributi. S strani projektanta izdelana preglednica LOD je del BEP-a.</w:t>
      </w:r>
    </w:p>
    <w:p w14:paraId="0C8EA0C7" w14:textId="77777777" w:rsidR="006D091D" w:rsidRPr="00132D20" w:rsidRDefault="00C2509C" w:rsidP="00C26343">
      <w:pPr>
        <w:pStyle w:val="Podnaslovi"/>
        <w:keepNext/>
        <w:spacing w:line="276" w:lineRule="auto"/>
        <w:rPr>
          <w:rFonts w:asciiTheme="minorHAnsi" w:hAnsiTheme="minorHAnsi" w:cstheme="minorHAnsi"/>
          <w:sz w:val="22"/>
        </w:rPr>
      </w:pPr>
      <w:r w:rsidRPr="00132D20">
        <w:rPr>
          <w:rFonts w:asciiTheme="minorHAnsi" w:hAnsiTheme="minorHAnsi" w:cstheme="minorHAnsi"/>
          <w:sz w:val="22"/>
        </w:rPr>
        <w:t xml:space="preserve">Dodatne smernice za izdelavo </w:t>
      </w:r>
      <w:proofErr w:type="spellStart"/>
      <w:r w:rsidRPr="00132D20">
        <w:rPr>
          <w:rFonts w:asciiTheme="minorHAnsi" w:hAnsiTheme="minorHAnsi" w:cstheme="minorHAnsi"/>
          <w:sz w:val="22"/>
        </w:rPr>
        <w:t>podmodelov</w:t>
      </w:r>
      <w:proofErr w:type="spellEnd"/>
      <w:r w:rsidRPr="00132D20">
        <w:rPr>
          <w:rFonts w:asciiTheme="minorHAnsi" w:hAnsiTheme="minorHAnsi" w:cstheme="minorHAnsi"/>
          <w:sz w:val="22"/>
        </w:rPr>
        <w:t>/gradnikov:</w:t>
      </w:r>
    </w:p>
    <w:p w14:paraId="56BAB8F3"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 xml:space="preserve">Poleg zgoraj definiranih zahtev za izdelavo BIM-modela je treba upoštevati še spodaj navedena dodatna navodila glede obsega del, geometrijske natančnosti ipd. za posamezne dele projekta. </w:t>
      </w:r>
    </w:p>
    <w:p w14:paraId="54562721" w14:textId="5C1D16F6" w:rsidR="006D091D" w:rsidRPr="00132D20" w:rsidRDefault="00C2509C" w:rsidP="00C26343">
      <w:pPr>
        <w:pStyle w:val="Naveden-brezspodaj"/>
        <w:numPr>
          <w:ilvl w:val="0"/>
          <w:numId w:val="51"/>
        </w:numPr>
        <w:spacing w:line="276" w:lineRule="auto"/>
        <w:ind w:left="567"/>
        <w:rPr>
          <w:rFonts w:asciiTheme="minorHAnsi" w:hAnsiTheme="minorHAnsi" w:cstheme="minorHAnsi"/>
          <w:sz w:val="22"/>
        </w:rPr>
      </w:pPr>
      <w:r w:rsidRPr="00132D20">
        <w:rPr>
          <w:rFonts w:asciiTheme="minorHAnsi" w:hAnsiTheme="minorHAnsi" w:cstheme="minorHAnsi"/>
          <w:sz w:val="22"/>
        </w:rPr>
        <w:t>Armiranobetonski elementi oz. konstrukcije:</w:t>
      </w:r>
    </w:p>
    <w:p w14:paraId="08280990" w14:textId="77777777" w:rsidR="006D091D" w:rsidRPr="00132D20" w:rsidRDefault="00C2509C" w:rsidP="00C26343">
      <w:pPr>
        <w:pStyle w:val="Navaden-zamaknjen"/>
        <w:spacing w:line="276" w:lineRule="auto"/>
        <w:rPr>
          <w:rFonts w:asciiTheme="minorHAnsi" w:hAnsiTheme="minorHAnsi" w:cstheme="minorHAnsi"/>
          <w:sz w:val="22"/>
        </w:rPr>
      </w:pPr>
      <w:r w:rsidRPr="00132D20">
        <w:rPr>
          <w:rFonts w:asciiTheme="minorHAnsi" w:hAnsiTheme="minorHAnsi" w:cstheme="minorHAnsi"/>
          <w:sz w:val="22"/>
        </w:rPr>
        <w:t xml:space="preserve">Pri armiranobetonskih elementih oz. konstrukcijah ne glede na v tem dokumentu zahtevan LOD gradnikov ni treba modelirati armature in opaža.  </w:t>
      </w:r>
    </w:p>
    <w:p w14:paraId="0303945C" w14:textId="70B1D4F1" w:rsidR="006D091D" w:rsidRPr="003F09A6" w:rsidRDefault="003F09A6" w:rsidP="00C26343">
      <w:pPr>
        <w:pStyle w:val="Naveden-brezspodaj"/>
        <w:numPr>
          <w:ilvl w:val="0"/>
          <w:numId w:val="51"/>
        </w:numPr>
        <w:spacing w:line="276" w:lineRule="auto"/>
        <w:ind w:left="567"/>
        <w:rPr>
          <w:rFonts w:asciiTheme="minorHAnsi" w:hAnsiTheme="minorHAnsi" w:cstheme="minorHAnsi"/>
          <w:sz w:val="22"/>
          <w:u w:val="single"/>
        </w:rPr>
      </w:pPr>
      <w:r w:rsidRPr="003F09A6">
        <w:rPr>
          <w:rFonts w:asciiTheme="minorHAnsi" w:hAnsiTheme="minorHAnsi" w:cstheme="minorHAnsi"/>
          <w:sz w:val="22"/>
          <w:u w:val="single"/>
        </w:rPr>
        <w:t>Parkirne površine in servisne ceste VVP Lom:</w:t>
      </w:r>
    </w:p>
    <w:p w14:paraId="510D006F" w14:textId="532BCD65" w:rsidR="006D091D" w:rsidRDefault="00D57454" w:rsidP="00C26343">
      <w:pPr>
        <w:pStyle w:val="Navaden-zamaknjen"/>
        <w:spacing w:line="276" w:lineRule="auto"/>
        <w:rPr>
          <w:rFonts w:asciiTheme="minorHAnsi" w:hAnsiTheme="minorHAnsi" w:cstheme="minorHAnsi"/>
          <w:sz w:val="22"/>
        </w:rPr>
      </w:pPr>
      <w:r w:rsidRPr="00D57454">
        <w:rPr>
          <w:rFonts w:asciiTheme="minorHAnsi" w:hAnsiTheme="minorHAnsi" w:cstheme="minorHAnsi"/>
          <w:sz w:val="22"/>
        </w:rPr>
        <w:t xml:space="preserve">pri vseh ureditvah parkirnih površin in servisnih cest je treba prikazati (modelirati) celotno obstoječe stanje (voziščna konstrukcija, </w:t>
      </w:r>
      <w:proofErr w:type="spellStart"/>
      <w:r w:rsidRPr="00D57454">
        <w:rPr>
          <w:rFonts w:asciiTheme="minorHAnsi" w:hAnsiTheme="minorHAnsi" w:cstheme="minorHAnsi"/>
          <w:sz w:val="22"/>
        </w:rPr>
        <w:t>odvodnja</w:t>
      </w:r>
      <w:proofErr w:type="spellEnd"/>
      <w:r w:rsidRPr="00D57454">
        <w:rPr>
          <w:rFonts w:asciiTheme="minorHAnsi" w:hAnsiTheme="minorHAnsi" w:cstheme="minorHAnsi"/>
          <w:sz w:val="22"/>
        </w:rPr>
        <w:t>, prometna oprema). Posebno pozornost je treba nameniti prikazu dimenzij parkirnih mest za TV (16,0 m × 4,0 m) in servisnih cest (2×3,25 m).</w:t>
      </w:r>
    </w:p>
    <w:p w14:paraId="14681CD7" w14:textId="77777777" w:rsidR="00D57454" w:rsidRDefault="00D57454" w:rsidP="00C26343">
      <w:pPr>
        <w:pStyle w:val="Navaden-zamaknjen"/>
        <w:spacing w:line="276" w:lineRule="auto"/>
        <w:rPr>
          <w:rFonts w:asciiTheme="minorHAnsi" w:hAnsiTheme="minorHAnsi" w:cstheme="minorHAnsi"/>
          <w:sz w:val="22"/>
          <w:u w:val="single"/>
        </w:rPr>
      </w:pPr>
      <w:r>
        <w:rPr>
          <w:rFonts w:asciiTheme="minorHAnsi" w:hAnsiTheme="minorHAnsi" w:cstheme="minorHAnsi"/>
          <w:sz w:val="22"/>
          <w:u w:val="single"/>
        </w:rPr>
        <w:t>K</w:t>
      </w:r>
      <w:r w:rsidRPr="00D57454">
        <w:rPr>
          <w:rFonts w:asciiTheme="minorHAnsi" w:hAnsiTheme="minorHAnsi" w:cstheme="minorHAnsi"/>
          <w:sz w:val="22"/>
          <w:u w:val="single"/>
        </w:rPr>
        <w:t>oridor visokonapetostnega voda 2×110 kV (VVP Maribor zahod):</w:t>
      </w:r>
    </w:p>
    <w:p w14:paraId="2EB0DD5B" w14:textId="32658392" w:rsidR="003F09A6" w:rsidRDefault="00D57454" w:rsidP="00C26343">
      <w:pPr>
        <w:pStyle w:val="Navaden-zamaknjen"/>
        <w:spacing w:line="276" w:lineRule="auto"/>
        <w:rPr>
          <w:rFonts w:asciiTheme="minorHAnsi" w:hAnsiTheme="minorHAnsi" w:cstheme="minorHAnsi"/>
          <w:sz w:val="22"/>
        </w:rPr>
      </w:pPr>
      <w:r w:rsidRPr="00D57454">
        <w:rPr>
          <w:rFonts w:asciiTheme="minorHAnsi" w:hAnsiTheme="minorHAnsi" w:cstheme="minorHAnsi"/>
          <w:sz w:val="22"/>
        </w:rPr>
        <w:t xml:space="preserve">v BIM modelu mora biti prikazan koridor VN voda z varovalnim pasom. Vsi načrtovani elementi (objekti, infrastruktura, portalne in </w:t>
      </w:r>
      <w:proofErr w:type="spellStart"/>
      <w:r w:rsidRPr="00D57454">
        <w:rPr>
          <w:rFonts w:asciiTheme="minorHAnsi" w:hAnsiTheme="minorHAnsi" w:cstheme="minorHAnsi"/>
          <w:sz w:val="22"/>
        </w:rPr>
        <w:t>polportalne</w:t>
      </w:r>
      <w:proofErr w:type="spellEnd"/>
      <w:r w:rsidRPr="00D57454">
        <w:rPr>
          <w:rFonts w:asciiTheme="minorHAnsi" w:hAnsiTheme="minorHAnsi" w:cstheme="minorHAnsi"/>
          <w:sz w:val="22"/>
        </w:rPr>
        <w:t xml:space="preserve"> konstrukcije ITS) morajo biti v modelu prikazani z ustreznimi odmiki od VN voda. Kontrola kolizij mora vključevati posebno preveritev oddaljenosti od VN koridorja;</w:t>
      </w:r>
    </w:p>
    <w:p w14:paraId="7FFE2DAA" w14:textId="7FAC676D" w:rsidR="00306E71" w:rsidRPr="00306E71" w:rsidRDefault="00D57454" w:rsidP="00C26343">
      <w:pPr>
        <w:pStyle w:val="Navaden-zamaknjen"/>
        <w:spacing w:line="276" w:lineRule="auto"/>
        <w:rPr>
          <w:rFonts w:asciiTheme="minorHAnsi" w:hAnsiTheme="minorHAnsi" w:cstheme="minorHAnsi"/>
          <w:sz w:val="22"/>
          <w:u w:val="single"/>
        </w:rPr>
      </w:pPr>
      <w:r>
        <w:rPr>
          <w:rFonts w:asciiTheme="minorHAnsi" w:hAnsiTheme="minorHAnsi" w:cstheme="minorHAnsi"/>
          <w:sz w:val="22"/>
          <w:u w:val="single"/>
        </w:rPr>
        <w:t>O</w:t>
      </w:r>
      <w:r w:rsidRPr="00D57454">
        <w:rPr>
          <w:rFonts w:asciiTheme="minorHAnsi" w:hAnsiTheme="minorHAnsi" w:cstheme="minorHAnsi"/>
          <w:sz w:val="22"/>
          <w:u w:val="single"/>
        </w:rPr>
        <w:t xml:space="preserve">bstoječe kmetijske površine in </w:t>
      </w:r>
      <w:proofErr w:type="spellStart"/>
      <w:r w:rsidRPr="00D57454">
        <w:rPr>
          <w:rFonts w:asciiTheme="minorHAnsi" w:hAnsiTheme="minorHAnsi" w:cstheme="minorHAnsi"/>
          <w:sz w:val="22"/>
          <w:u w:val="single"/>
        </w:rPr>
        <w:t>odvodnja</w:t>
      </w:r>
      <w:proofErr w:type="spellEnd"/>
      <w:r w:rsidRPr="00D57454">
        <w:rPr>
          <w:rFonts w:asciiTheme="minorHAnsi" w:hAnsiTheme="minorHAnsi" w:cstheme="minorHAnsi"/>
          <w:sz w:val="22"/>
          <w:u w:val="single"/>
        </w:rPr>
        <w:t>:</w:t>
      </w:r>
      <w:r w:rsidR="00306E71" w:rsidRPr="00306E71">
        <w:rPr>
          <w:rFonts w:asciiTheme="minorHAnsi" w:hAnsiTheme="minorHAnsi" w:cstheme="minorHAnsi"/>
          <w:sz w:val="22"/>
          <w:u w:val="single"/>
        </w:rPr>
        <w:t xml:space="preserve"> </w:t>
      </w:r>
    </w:p>
    <w:p w14:paraId="20079DB0" w14:textId="55F94245" w:rsidR="00306E71" w:rsidRDefault="00D57454" w:rsidP="00C26343">
      <w:pPr>
        <w:pStyle w:val="Navaden-zamaknjen"/>
        <w:spacing w:line="276" w:lineRule="auto"/>
        <w:rPr>
          <w:rFonts w:asciiTheme="minorHAnsi" w:hAnsiTheme="minorHAnsi" w:cstheme="minorHAnsi"/>
          <w:sz w:val="22"/>
        </w:rPr>
      </w:pPr>
      <w:r>
        <w:rPr>
          <w:rFonts w:asciiTheme="minorHAnsi" w:hAnsiTheme="minorHAnsi" w:cstheme="minorHAnsi"/>
          <w:sz w:val="22"/>
        </w:rPr>
        <w:t>V</w:t>
      </w:r>
      <w:r w:rsidRPr="00D57454">
        <w:rPr>
          <w:rFonts w:asciiTheme="minorHAnsi" w:hAnsiTheme="minorHAnsi" w:cstheme="minorHAnsi"/>
          <w:sz w:val="22"/>
        </w:rPr>
        <w:t xml:space="preserve"> BIM modelu je treba prikazati obstoječe kmetijske površine, ki so predvidene za poseg, ter predvideno odvodnjavanje z navezavo na obstoječe omrežje;</w:t>
      </w:r>
    </w:p>
    <w:p w14:paraId="26DDD60F" w14:textId="77777777" w:rsidR="006D091D" w:rsidRPr="00132D20" w:rsidRDefault="00C2509C" w:rsidP="00C26343">
      <w:pPr>
        <w:pStyle w:val="Naveden-brezspodaj"/>
        <w:numPr>
          <w:ilvl w:val="0"/>
          <w:numId w:val="51"/>
        </w:numPr>
        <w:spacing w:line="276" w:lineRule="auto"/>
        <w:ind w:left="567"/>
        <w:rPr>
          <w:rFonts w:asciiTheme="minorHAnsi" w:hAnsiTheme="minorHAnsi" w:cstheme="minorHAnsi"/>
          <w:sz w:val="22"/>
        </w:rPr>
      </w:pPr>
      <w:r w:rsidRPr="00132D20">
        <w:rPr>
          <w:rFonts w:asciiTheme="minorHAnsi" w:hAnsiTheme="minorHAnsi" w:cstheme="minorHAnsi"/>
          <w:sz w:val="22"/>
        </w:rPr>
        <w:lastRenderedPageBreak/>
        <w:t>Zemeljska dela:</w:t>
      </w:r>
    </w:p>
    <w:p w14:paraId="2769D15F" w14:textId="77777777" w:rsidR="006D091D" w:rsidRPr="00132D20" w:rsidRDefault="00C2509C" w:rsidP="00C26343">
      <w:pPr>
        <w:pStyle w:val="Navaden-zamaknjen"/>
        <w:spacing w:after="0" w:line="276" w:lineRule="auto"/>
        <w:rPr>
          <w:rFonts w:asciiTheme="minorHAnsi" w:hAnsiTheme="minorHAnsi" w:cstheme="minorHAnsi"/>
          <w:sz w:val="22"/>
        </w:rPr>
      </w:pPr>
      <w:r w:rsidRPr="00132D20">
        <w:rPr>
          <w:rFonts w:asciiTheme="minorHAnsi" w:hAnsiTheme="minorHAnsi" w:cstheme="minorHAnsi"/>
          <w:sz w:val="22"/>
        </w:rPr>
        <w:t>Na območju obdelave morajo biti za vse načrte v projektu reprezentirana:</w:t>
      </w:r>
    </w:p>
    <w:p w14:paraId="2191EDC6" w14:textId="77777777" w:rsidR="006D091D" w:rsidRPr="00132D20" w:rsidRDefault="00C2509C" w:rsidP="00C26343">
      <w:pPr>
        <w:pStyle w:val="Odstavekseznama"/>
        <w:numPr>
          <w:ilvl w:val="0"/>
          <w:numId w:val="24"/>
        </w:numPr>
        <w:spacing w:before="0" w:after="0" w:line="276" w:lineRule="auto"/>
        <w:ind w:left="993" w:hanging="357"/>
        <w:rPr>
          <w:rFonts w:asciiTheme="minorHAnsi" w:hAnsiTheme="minorHAnsi" w:cstheme="minorHAnsi"/>
          <w:sz w:val="22"/>
        </w:rPr>
      </w:pPr>
      <w:r w:rsidRPr="00132D20">
        <w:rPr>
          <w:rFonts w:asciiTheme="minorHAnsi" w:hAnsiTheme="minorHAnsi" w:cstheme="minorHAnsi"/>
          <w:sz w:val="22"/>
        </w:rPr>
        <w:t>vsa dela izkopov zemljine,</w:t>
      </w:r>
    </w:p>
    <w:p w14:paraId="765B8A9C" w14:textId="77777777" w:rsidR="006D091D" w:rsidRPr="00132D20" w:rsidRDefault="00C2509C" w:rsidP="00C26343">
      <w:pPr>
        <w:pStyle w:val="Odstavekseznama"/>
        <w:numPr>
          <w:ilvl w:val="0"/>
          <w:numId w:val="24"/>
        </w:numPr>
        <w:spacing w:before="0" w:after="0" w:line="276" w:lineRule="auto"/>
        <w:ind w:left="993" w:hanging="357"/>
        <w:rPr>
          <w:rFonts w:asciiTheme="minorHAnsi" w:hAnsiTheme="minorHAnsi" w:cstheme="minorHAnsi"/>
          <w:sz w:val="22"/>
        </w:rPr>
      </w:pPr>
      <w:r w:rsidRPr="00132D20">
        <w:rPr>
          <w:rFonts w:asciiTheme="minorHAnsi" w:hAnsiTheme="minorHAnsi" w:cstheme="minorHAnsi"/>
          <w:sz w:val="22"/>
        </w:rPr>
        <w:t>vsa dela nasipov in zasipov zemljine,</w:t>
      </w:r>
    </w:p>
    <w:p w14:paraId="48664C29" w14:textId="77777777" w:rsidR="006D091D" w:rsidRPr="00132D20" w:rsidRDefault="00C2509C" w:rsidP="00C26343">
      <w:pPr>
        <w:pStyle w:val="Naveden-brezspodaj"/>
        <w:numPr>
          <w:ilvl w:val="0"/>
          <w:numId w:val="51"/>
        </w:numPr>
        <w:spacing w:line="276" w:lineRule="auto"/>
        <w:ind w:left="567"/>
        <w:rPr>
          <w:rFonts w:asciiTheme="minorHAnsi" w:hAnsiTheme="minorHAnsi" w:cstheme="minorHAnsi"/>
          <w:sz w:val="22"/>
        </w:rPr>
      </w:pPr>
      <w:r w:rsidRPr="00132D20">
        <w:rPr>
          <w:rFonts w:asciiTheme="minorHAnsi" w:hAnsiTheme="minorHAnsi" w:cstheme="minorHAnsi"/>
          <w:sz w:val="22"/>
        </w:rPr>
        <w:t>Komunalni vodi:</w:t>
      </w:r>
    </w:p>
    <w:p w14:paraId="17849FC2" w14:textId="77777777" w:rsidR="006D091D" w:rsidRPr="00132D20" w:rsidRDefault="00C2509C" w:rsidP="00C26343">
      <w:pPr>
        <w:pStyle w:val="Navaden-zamaknjen"/>
        <w:spacing w:after="0" w:line="276" w:lineRule="auto"/>
        <w:rPr>
          <w:rFonts w:asciiTheme="minorHAnsi" w:hAnsiTheme="minorHAnsi" w:cstheme="minorHAnsi"/>
          <w:sz w:val="22"/>
        </w:rPr>
      </w:pPr>
      <w:r w:rsidRPr="00132D20">
        <w:rPr>
          <w:rFonts w:asciiTheme="minorHAnsi" w:hAnsiTheme="minorHAnsi" w:cstheme="minorHAnsi"/>
          <w:sz w:val="22"/>
        </w:rPr>
        <w:t>Na območju obdelave in po potrebi še zunaj meje obdelave morajo biti v BIM-modelu reprezentirani:</w:t>
      </w:r>
    </w:p>
    <w:p w14:paraId="55F1874E" w14:textId="1C162CC4" w:rsidR="006D091D" w:rsidRPr="00132D20" w:rsidRDefault="00C2509C" w:rsidP="00C26343">
      <w:pPr>
        <w:pStyle w:val="Odstavekseznama"/>
        <w:numPr>
          <w:ilvl w:val="0"/>
          <w:numId w:val="24"/>
        </w:numPr>
        <w:spacing w:before="0" w:after="0" w:line="276" w:lineRule="auto"/>
        <w:ind w:left="993" w:hanging="357"/>
        <w:rPr>
          <w:rFonts w:asciiTheme="minorHAnsi" w:hAnsiTheme="minorHAnsi" w:cstheme="minorHAnsi"/>
          <w:sz w:val="22"/>
        </w:rPr>
      </w:pPr>
      <w:r w:rsidRPr="00132D20">
        <w:rPr>
          <w:rFonts w:asciiTheme="minorHAnsi" w:hAnsiTheme="minorHAnsi" w:cstheme="minorHAnsi"/>
          <w:sz w:val="22"/>
        </w:rPr>
        <w:t>vsi obstoječi komunalni vodi, v katere se neposredno ne posega s projektom</w:t>
      </w:r>
      <w:r w:rsidR="00565787">
        <w:rPr>
          <w:rFonts w:asciiTheme="minorHAnsi" w:hAnsiTheme="minorHAnsi" w:cstheme="minorHAnsi"/>
          <w:sz w:val="22"/>
        </w:rPr>
        <w:t xml:space="preserve"> so lahko prikazani kot volumetrična poenostavitev</w:t>
      </w:r>
      <w:r w:rsidRPr="00132D20">
        <w:rPr>
          <w:rFonts w:asciiTheme="minorHAnsi" w:hAnsiTheme="minorHAnsi" w:cstheme="minorHAnsi"/>
          <w:sz w:val="22"/>
        </w:rPr>
        <w:t>,</w:t>
      </w:r>
    </w:p>
    <w:p w14:paraId="2DE08D29" w14:textId="77777777" w:rsidR="006D091D" w:rsidRPr="00132D20" w:rsidRDefault="00C2509C" w:rsidP="00C26343">
      <w:pPr>
        <w:pStyle w:val="Odstavekseznama"/>
        <w:numPr>
          <w:ilvl w:val="0"/>
          <w:numId w:val="24"/>
        </w:numPr>
        <w:spacing w:before="0" w:after="0" w:line="276" w:lineRule="auto"/>
        <w:ind w:left="993" w:hanging="357"/>
        <w:rPr>
          <w:rFonts w:asciiTheme="minorHAnsi" w:hAnsiTheme="minorHAnsi" w:cstheme="minorHAnsi"/>
          <w:sz w:val="22"/>
        </w:rPr>
      </w:pPr>
      <w:r w:rsidRPr="00132D20">
        <w:rPr>
          <w:rFonts w:asciiTheme="minorHAnsi" w:hAnsiTheme="minorHAnsi" w:cstheme="minorHAnsi"/>
          <w:sz w:val="22"/>
        </w:rPr>
        <w:t>vsi obstoječi komunalni vodi, v katere se neposredno posega s projektom,</w:t>
      </w:r>
    </w:p>
    <w:p w14:paraId="1A941EDC" w14:textId="77777777" w:rsidR="006D091D" w:rsidRPr="00132D20" w:rsidRDefault="00C2509C" w:rsidP="00C26343">
      <w:pPr>
        <w:pStyle w:val="Odstavekseznama"/>
        <w:numPr>
          <w:ilvl w:val="0"/>
          <w:numId w:val="24"/>
        </w:numPr>
        <w:spacing w:before="0" w:after="0" w:line="276" w:lineRule="auto"/>
        <w:ind w:left="993" w:hanging="357"/>
        <w:rPr>
          <w:rFonts w:asciiTheme="minorHAnsi" w:hAnsiTheme="minorHAnsi" w:cstheme="minorHAnsi"/>
          <w:sz w:val="22"/>
        </w:rPr>
      </w:pPr>
      <w:r w:rsidRPr="00132D20">
        <w:rPr>
          <w:rFonts w:asciiTheme="minorHAnsi" w:hAnsiTheme="minorHAnsi" w:cstheme="minorHAnsi"/>
          <w:sz w:val="22"/>
        </w:rPr>
        <w:t>vsi začasni in vmesni komunalni vodi, kot so prestavitve in zaščite zaradi gradnje ipd.,</w:t>
      </w:r>
    </w:p>
    <w:p w14:paraId="3F70A3E8" w14:textId="77777777" w:rsidR="006D091D" w:rsidRPr="00132D20" w:rsidRDefault="00C2509C" w:rsidP="00C26343">
      <w:pPr>
        <w:pStyle w:val="Odstavekseznama"/>
        <w:numPr>
          <w:ilvl w:val="0"/>
          <w:numId w:val="24"/>
        </w:numPr>
        <w:spacing w:before="0" w:after="0" w:line="276" w:lineRule="auto"/>
        <w:ind w:left="993" w:hanging="357"/>
        <w:rPr>
          <w:rFonts w:asciiTheme="minorHAnsi" w:hAnsiTheme="minorHAnsi" w:cstheme="minorHAnsi"/>
          <w:sz w:val="22"/>
        </w:rPr>
      </w:pPr>
      <w:r w:rsidRPr="00132D20">
        <w:rPr>
          <w:rFonts w:asciiTheme="minorHAnsi" w:hAnsiTheme="minorHAnsi" w:cstheme="minorHAnsi"/>
          <w:sz w:val="22"/>
        </w:rPr>
        <w:t>vsi novi komunalni vodi.</w:t>
      </w:r>
    </w:p>
    <w:p w14:paraId="5F4CC7C8" w14:textId="77777777" w:rsidR="006D091D" w:rsidRPr="00132D20" w:rsidRDefault="00C2509C" w:rsidP="00C26343">
      <w:pPr>
        <w:pStyle w:val="Navaden-zamaknjen"/>
        <w:spacing w:line="276" w:lineRule="auto"/>
        <w:rPr>
          <w:rFonts w:asciiTheme="minorHAnsi" w:hAnsiTheme="minorHAnsi" w:cstheme="minorHAnsi"/>
          <w:sz w:val="22"/>
        </w:rPr>
      </w:pPr>
      <w:r w:rsidRPr="00132D20">
        <w:rPr>
          <w:rFonts w:asciiTheme="minorHAnsi" w:hAnsiTheme="minorHAnsi" w:cstheme="minorHAnsi"/>
          <w:sz w:val="22"/>
        </w:rPr>
        <w:t xml:space="preserve">BIM-model mora vsebovati vse elemente oz. dele komunalnih vodov (vodi, zaščitne cevi, jaški, drogi, kandelabri, svetlobni bič,…) vključno z vsemi zemeljskimi deli. </w:t>
      </w:r>
    </w:p>
    <w:p w14:paraId="1F992EF5" w14:textId="55262B8D" w:rsidR="006D091D" w:rsidRPr="00132D20" w:rsidRDefault="00C2509C" w:rsidP="00C26343">
      <w:pPr>
        <w:pStyle w:val="Navaden-zamaknjen"/>
        <w:spacing w:line="276" w:lineRule="auto"/>
        <w:rPr>
          <w:rFonts w:asciiTheme="minorHAnsi" w:hAnsiTheme="minorHAnsi" w:cstheme="minorHAnsi"/>
          <w:sz w:val="22"/>
        </w:rPr>
      </w:pPr>
      <w:r w:rsidRPr="00E457FC">
        <w:rPr>
          <w:rFonts w:asciiTheme="minorHAnsi" w:hAnsiTheme="minorHAnsi" w:cstheme="minorHAnsi"/>
          <w:sz w:val="22"/>
        </w:rPr>
        <w:t xml:space="preserve">Pri obstoječih komunalnih vodih, v katere se neposredno s projektom ne posega, se lahko geometrijo vodov modelira s cevjo, ki je definirana s točno osjo poteka voda ter </w:t>
      </w:r>
      <w:r w:rsidR="00E457FC" w:rsidRPr="00E457FC">
        <w:rPr>
          <w:rFonts w:asciiTheme="minorHAnsi" w:hAnsiTheme="minorHAnsi" w:cstheme="minorHAnsi"/>
          <w:sz w:val="22"/>
        </w:rPr>
        <w:t xml:space="preserve">pričakovanim </w:t>
      </w:r>
      <w:r w:rsidRPr="00E457FC">
        <w:rPr>
          <w:rFonts w:asciiTheme="minorHAnsi" w:hAnsiTheme="minorHAnsi" w:cstheme="minorHAnsi"/>
          <w:sz w:val="22"/>
        </w:rPr>
        <w:t>zunanjim premerom. Pri vseh ostalih komunalnih vodih pa je potrebna natančnejša geometrija vodov, ki omogoča izvedbo kontrole križanj glede na predpisane minimalne horizontalne in vertikalne odmike med različnimi vodi.</w:t>
      </w:r>
      <w:r w:rsidRPr="00132D20">
        <w:rPr>
          <w:rFonts w:asciiTheme="minorHAnsi" w:hAnsiTheme="minorHAnsi" w:cstheme="minorHAnsi"/>
          <w:sz w:val="22"/>
        </w:rPr>
        <w:t xml:space="preserve"> </w:t>
      </w:r>
    </w:p>
    <w:p w14:paraId="52AB24AD" w14:textId="77777777" w:rsidR="006D091D" w:rsidRPr="00132D20" w:rsidRDefault="00C2509C" w:rsidP="00C26343">
      <w:pPr>
        <w:pStyle w:val="Navaden-zamaknjen"/>
        <w:spacing w:line="276" w:lineRule="auto"/>
        <w:rPr>
          <w:rFonts w:asciiTheme="minorHAnsi" w:hAnsiTheme="minorHAnsi" w:cstheme="minorHAnsi"/>
          <w:sz w:val="22"/>
        </w:rPr>
      </w:pPr>
      <w:r w:rsidRPr="00132D20">
        <w:rPr>
          <w:rFonts w:asciiTheme="minorHAnsi" w:hAnsiTheme="minorHAnsi" w:cstheme="minorHAnsi"/>
          <w:sz w:val="22"/>
        </w:rPr>
        <w:t>Posameznih kablov komunalnih vodov (npr. SN kablovod), ki se nahajajo v zaščitnih ceveh, ni treba ločeno modelirati, ampak se lahko informacijsko reprezentirajo v gradniku zaščitne cevi, pod pogojem da bo BIM-model vseboval identične informacije, kot v primeru ločenega modeliranja, tj. da bo mogoče pridobiti informacije o kablu, kot je material idr., da bo mogoče izvesti kontrolo kolizij, simulacijo gradnje ipd.</w:t>
      </w:r>
    </w:p>
    <w:p w14:paraId="0AAAD91E" w14:textId="77777777" w:rsidR="006D091D" w:rsidRPr="00132D20" w:rsidRDefault="00C2509C" w:rsidP="00C26343">
      <w:pPr>
        <w:pStyle w:val="Naveden-brezspodaj"/>
        <w:numPr>
          <w:ilvl w:val="0"/>
          <w:numId w:val="51"/>
        </w:numPr>
        <w:spacing w:line="276" w:lineRule="auto"/>
        <w:ind w:left="567"/>
        <w:rPr>
          <w:rFonts w:asciiTheme="minorHAnsi" w:hAnsiTheme="minorHAnsi" w:cstheme="minorHAnsi"/>
          <w:sz w:val="22"/>
        </w:rPr>
      </w:pPr>
      <w:r w:rsidRPr="00132D20">
        <w:rPr>
          <w:rFonts w:asciiTheme="minorHAnsi" w:hAnsiTheme="minorHAnsi" w:cstheme="minorHAnsi"/>
          <w:sz w:val="22"/>
        </w:rPr>
        <w:t>Sistem klica v sili, optika za vse ostale sisteme:</w:t>
      </w:r>
    </w:p>
    <w:p w14:paraId="57580653" w14:textId="77777777" w:rsidR="006D091D" w:rsidRPr="00132D20" w:rsidRDefault="00C2509C" w:rsidP="00C26343">
      <w:pPr>
        <w:pStyle w:val="Navaden-zamaknjen"/>
        <w:spacing w:after="0" w:line="276" w:lineRule="auto"/>
        <w:rPr>
          <w:rFonts w:asciiTheme="minorHAnsi" w:hAnsiTheme="minorHAnsi" w:cstheme="minorHAnsi"/>
          <w:sz w:val="22"/>
        </w:rPr>
      </w:pPr>
      <w:r w:rsidRPr="00132D20">
        <w:rPr>
          <w:rFonts w:asciiTheme="minorHAnsi" w:hAnsiTheme="minorHAnsi" w:cstheme="minorHAnsi"/>
          <w:sz w:val="22"/>
        </w:rPr>
        <w:t>Na območju obdelave in po potrebi še zunaj meje obdelave morajo biti v BIM-modelu reprezentirani:</w:t>
      </w:r>
    </w:p>
    <w:p w14:paraId="66F7815B" w14:textId="77777777" w:rsidR="006D091D" w:rsidRPr="00132D20" w:rsidRDefault="00C2509C" w:rsidP="00C26343">
      <w:pPr>
        <w:pStyle w:val="Odstavekseznama"/>
        <w:numPr>
          <w:ilvl w:val="0"/>
          <w:numId w:val="24"/>
        </w:numPr>
        <w:spacing w:before="0" w:after="0" w:line="276" w:lineRule="auto"/>
        <w:ind w:left="993" w:hanging="357"/>
        <w:rPr>
          <w:rFonts w:asciiTheme="minorHAnsi" w:hAnsiTheme="minorHAnsi" w:cstheme="minorHAnsi"/>
          <w:sz w:val="22"/>
        </w:rPr>
      </w:pPr>
      <w:r w:rsidRPr="00132D20">
        <w:rPr>
          <w:rFonts w:asciiTheme="minorHAnsi" w:hAnsiTheme="minorHAnsi" w:cstheme="minorHAnsi"/>
          <w:sz w:val="22"/>
        </w:rPr>
        <w:t>vsi obstoječi elementi (kabelska kanalizacija, naprave)</w:t>
      </w:r>
    </w:p>
    <w:p w14:paraId="402A6CC8" w14:textId="77777777" w:rsidR="006D091D" w:rsidRPr="00132D20" w:rsidRDefault="00C2509C" w:rsidP="00C26343">
      <w:pPr>
        <w:pStyle w:val="Odstavekseznama"/>
        <w:numPr>
          <w:ilvl w:val="0"/>
          <w:numId w:val="24"/>
        </w:numPr>
        <w:spacing w:before="0" w:after="0" w:line="276" w:lineRule="auto"/>
        <w:ind w:left="993" w:hanging="357"/>
        <w:rPr>
          <w:rFonts w:asciiTheme="minorHAnsi" w:hAnsiTheme="minorHAnsi" w:cstheme="minorHAnsi"/>
          <w:sz w:val="22"/>
        </w:rPr>
      </w:pPr>
      <w:r w:rsidRPr="00132D20">
        <w:rPr>
          <w:rFonts w:asciiTheme="minorHAnsi" w:hAnsiTheme="minorHAnsi" w:cstheme="minorHAnsi"/>
          <w:sz w:val="22"/>
        </w:rPr>
        <w:t>vsi začasni elementi (kabelska kanalizacija, naprave)</w:t>
      </w:r>
    </w:p>
    <w:p w14:paraId="369BFDA3" w14:textId="77777777" w:rsidR="006D091D" w:rsidRPr="00132D20" w:rsidRDefault="00C2509C" w:rsidP="00C26343">
      <w:pPr>
        <w:pStyle w:val="Odstavekseznama"/>
        <w:numPr>
          <w:ilvl w:val="0"/>
          <w:numId w:val="24"/>
        </w:numPr>
        <w:spacing w:before="0" w:after="0" w:line="276" w:lineRule="auto"/>
        <w:ind w:left="993" w:hanging="357"/>
        <w:rPr>
          <w:rFonts w:asciiTheme="minorHAnsi" w:hAnsiTheme="minorHAnsi" w:cstheme="minorHAnsi"/>
          <w:sz w:val="22"/>
        </w:rPr>
      </w:pPr>
      <w:r w:rsidRPr="00132D20">
        <w:rPr>
          <w:rFonts w:asciiTheme="minorHAnsi" w:hAnsiTheme="minorHAnsi" w:cstheme="minorHAnsi"/>
          <w:sz w:val="22"/>
        </w:rPr>
        <w:t>vsi končni elementi (kabelska kanalizacija, naprave)</w:t>
      </w:r>
    </w:p>
    <w:p w14:paraId="195E2CE9" w14:textId="04EE4867" w:rsidR="006D091D" w:rsidRPr="00132D20" w:rsidRDefault="00C2509C" w:rsidP="00C26343">
      <w:pPr>
        <w:pStyle w:val="Navaden-zamaknjen"/>
        <w:spacing w:line="276" w:lineRule="auto"/>
        <w:rPr>
          <w:rFonts w:asciiTheme="minorHAnsi" w:hAnsiTheme="minorHAnsi" w:cstheme="minorHAnsi"/>
          <w:sz w:val="22"/>
        </w:rPr>
      </w:pPr>
      <w:r w:rsidRPr="00132D20">
        <w:rPr>
          <w:rFonts w:asciiTheme="minorHAnsi" w:hAnsiTheme="minorHAnsi" w:cstheme="minorHAnsi"/>
          <w:sz w:val="22"/>
        </w:rPr>
        <w:t>Kabelske kanalizacije ni treba modelirati ločeno, ampak se lahko informacijsko reprezentira v gradniku koridorja kabelske kanalizacije največjih zunanjih dimenzij, pod pogojem, da bo BIM-model vseboval identične informacije, kot v primeru ločenega modeliranja, tj. da bo mogoče pridobiti informacije o posameznem kablu, kot je material, sistem idr., da bo mogoče izvesti kontrolo kolizij, simulacijo gradnje ipd.</w:t>
      </w:r>
    </w:p>
    <w:p w14:paraId="4CEDA030" w14:textId="77777777" w:rsidR="006D091D" w:rsidRPr="00132D20" w:rsidRDefault="00C2509C" w:rsidP="00C26343">
      <w:pPr>
        <w:pStyle w:val="Navaden-zamaknjen"/>
        <w:spacing w:line="276" w:lineRule="auto"/>
        <w:rPr>
          <w:rFonts w:asciiTheme="minorHAnsi" w:hAnsiTheme="minorHAnsi" w:cstheme="minorHAnsi"/>
          <w:sz w:val="22"/>
        </w:rPr>
      </w:pPr>
      <w:r w:rsidRPr="00132D20">
        <w:rPr>
          <w:rFonts w:asciiTheme="minorHAnsi" w:hAnsiTheme="minorHAnsi" w:cstheme="minorHAnsi"/>
          <w:sz w:val="22"/>
        </w:rPr>
        <w:t xml:space="preserve">Posebno pozornost je treba posvetiti oz. geometrijsko je treba natančneje modelirati območje križanja kabelske kanalizacije z novo jekleno varnostno ograjo (JVO). Iz BIM-modela mora biti razvidno, da z vgradnjo JVO ni mogoče poškodovati kabelske kanalizacije. Prav tako mora biti ločeno prikazana sama zaščita kabelske kanalizacije (območje odkopa, prestavitev kabelske kanalizacije in </w:t>
      </w:r>
      <w:proofErr w:type="spellStart"/>
      <w:r w:rsidRPr="00132D20">
        <w:rPr>
          <w:rFonts w:asciiTheme="minorHAnsi" w:hAnsiTheme="minorHAnsi" w:cstheme="minorHAnsi"/>
          <w:sz w:val="22"/>
        </w:rPr>
        <w:t>obbetoniranje</w:t>
      </w:r>
      <w:proofErr w:type="spellEnd"/>
      <w:r w:rsidRPr="00132D20">
        <w:rPr>
          <w:rFonts w:asciiTheme="minorHAnsi" w:hAnsiTheme="minorHAnsi" w:cstheme="minorHAnsi"/>
          <w:sz w:val="22"/>
        </w:rPr>
        <w:t>).</w:t>
      </w:r>
    </w:p>
    <w:p w14:paraId="53273E75" w14:textId="77777777" w:rsidR="006D091D" w:rsidRPr="00132D20" w:rsidRDefault="00C2509C" w:rsidP="00C26343">
      <w:pPr>
        <w:pStyle w:val="Naveden-brezspodaj"/>
        <w:numPr>
          <w:ilvl w:val="0"/>
          <w:numId w:val="51"/>
        </w:numPr>
        <w:spacing w:line="276" w:lineRule="auto"/>
        <w:ind w:left="567"/>
        <w:rPr>
          <w:rFonts w:asciiTheme="minorHAnsi" w:hAnsiTheme="minorHAnsi" w:cstheme="minorHAnsi"/>
          <w:sz w:val="22"/>
        </w:rPr>
      </w:pPr>
      <w:proofErr w:type="spellStart"/>
      <w:r w:rsidRPr="00132D20">
        <w:rPr>
          <w:rFonts w:asciiTheme="minorHAnsi" w:hAnsiTheme="minorHAnsi" w:cstheme="minorHAnsi"/>
          <w:sz w:val="22"/>
        </w:rPr>
        <w:lastRenderedPageBreak/>
        <w:t>Odvodnja</w:t>
      </w:r>
      <w:proofErr w:type="spellEnd"/>
      <w:r w:rsidRPr="00132D20">
        <w:rPr>
          <w:rFonts w:asciiTheme="minorHAnsi" w:hAnsiTheme="minorHAnsi" w:cstheme="minorHAnsi"/>
          <w:sz w:val="22"/>
        </w:rPr>
        <w:t>/čiščenje meteornih voda:</w:t>
      </w:r>
    </w:p>
    <w:p w14:paraId="2393F35C" w14:textId="77777777" w:rsidR="006D091D" w:rsidRPr="00132D20" w:rsidRDefault="00C2509C" w:rsidP="00C26343">
      <w:pPr>
        <w:pStyle w:val="Navaden-zamaknjen"/>
        <w:spacing w:line="276" w:lineRule="auto"/>
        <w:rPr>
          <w:rFonts w:asciiTheme="minorHAnsi" w:hAnsiTheme="minorHAnsi" w:cstheme="minorHAnsi"/>
          <w:sz w:val="22"/>
        </w:rPr>
      </w:pPr>
      <w:r w:rsidRPr="00132D20">
        <w:rPr>
          <w:rFonts w:asciiTheme="minorHAnsi" w:hAnsiTheme="minorHAnsi" w:cstheme="minorHAnsi"/>
          <w:sz w:val="22"/>
        </w:rPr>
        <w:t xml:space="preserve">Na območju obdelave je treba prikazati (modelirati) obstoječ način </w:t>
      </w:r>
      <w:proofErr w:type="spellStart"/>
      <w:r w:rsidRPr="00132D20">
        <w:rPr>
          <w:rFonts w:asciiTheme="minorHAnsi" w:hAnsiTheme="minorHAnsi" w:cstheme="minorHAnsi"/>
          <w:sz w:val="22"/>
        </w:rPr>
        <w:t>odvodnje</w:t>
      </w:r>
      <w:proofErr w:type="spellEnd"/>
      <w:r w:rsidRPr="00132D20">
        <w:rPr>
          <w:rFonts w:asciiTheme="minorHAnsi" w:hAnsiTheme="minorHAnsi" w:cstheme="minorHAnsi"/>
          <w:sz w:val="22"/>
        </w:rPr>
        <w:t xml:space="preserve"> meteornih voda. Prav tako je treba prikazati končni način </w:t>
      </w:r>
      <w:proofErr w:type="spellStart"/>
      <w:r w:rsidRPr="00132D20">
        <w:rPr>
          <w:rFonts w:asciiTheme="minorHAnsi" w:hAnsiTheme="minorHAnsi" w:cstheme="minorHAnsi"/>
          <w:sz w:val="22"/>
        </w:rPr>
        <w:t>odvodnje</w:t>
      </w:r>
      <w:proofErr w:type="spellEnd"/>
      <w:r w:rsidRPr="00132D20">
        <w:rPr>
          <w:rFonts w:asciiTheme="minorHAnsi" w:hAnsiTheme="minorHAnsi" w:cstheme="minorHAnsi"/>
          <w:sz w:val="22"/>
        </w:rPr>
        <w:t xml:space="preserve"> meteornih voda (lahko je prikazan v drugih </w:t>
      </w:r>
      <w:proofErr w:type="spellStart"/>
      <w:r w:rsidRPr="00132D20">
        <w:rPr>
          <w:rFonts w:asciiTheme="minorHAnsi" w:hAnsiTheme="minorHAnsi" w:cstheme="minorHAnsi"/>
          <w:sz w:val="22"/>
        </w:rPr>
        <w:t>podmodelih</w:t>
      </w:r>
      <w:proofErr w:type="spellEnd"/>
      <w:r w:rsidRPr="00132D20">
        <w:rPr>
          <w:rFonts w:asciiTheme="minorHAnsi" w:hAnsiTheme="minorHAnsi" w:cstheme="minorHAnsi"/>
          <w:sz w:val="22"/>
        </w:rPr>
        <w:t xml:space="preserve"> projekta). </w:t>
      </w:r>
    </w:p>
    <w:p w14:paraId="7DEBD6A0" w14:textId="114264CE" w:rsidR="006D091D" w:rsidRPr="00132D20" w:rsidRDefault="00C2509C" w:rsidP="00C26343">
      <w:pPr>
        <w:pStyle w:val="Naveden-brezspodaj"/>
        <w:numPr>
          <w:ilvl w:val="0"/>
          <w:numId w:val="51"/>
        </w:numPr>
        <w:spacing w:line="276" w:lineRule="auto"/>
        <w:ind w:left="567"/>
        <w:rPr>
          <w:rFonts w:asciiTheme="minorHAnsi" w:hAnsiTheme="minorHAnsi" w:cstheme="minorHAnsi"/>
          <w:sz w:val="22"/>
        </w:rPr>
      </w:pPr>
      <w:r w:rsidRPr="00132D20">
        <w:rPr>
          <w:rFonts w:asciiTheme="minorHAnsi" w:hAnsiTheme="minorHAnsi" w:cstheme="minorHAnsi"/>
          <w:sz w:val="22"/>
        </w:rPr>
        <w:t>Stru</w:t>
      </w:r>
      <w:r w:rsidR="00E4407F">
        <w:rPr>
          <w:rFonts w:asciiTheme="minorHAnsi" w:hAnsiTheme="minorHAnsi" w:cstheme="minorHAnsi"/>
          <w:sz w:val="22"/>
        </w:rPr>
        <w:t>ge regulacij</w:t>
      </w:r>
      <w:r w:rsidRPr="00132D20">
        <w:rPr>
          <w:rFonts w:asciiTheme="minorHAnsi" w:hAnsiTheme="minorHAnsi" w:cstheme="minorHAnsi"/>
          <w:sz w:val="22"/>
        </w:rPr>
        <w:t>:</w:t>
      </w:r>
    </w:p>
    <w:p w14:paraId="5B95BFE5" w14:textId="19ED3DA5" w:rsidR="006D091D" w:rsidRPr="00132D20" w:rsidRDefault="00C2509C" w:rsidP="00C26343">
      <w:pPr>
        <w:pStyle w:val="Navaden-zamaknjen"/>
        <w:spacing w:line="276" w:lineRule="auto"/>
        <w:rPr>
          <w:rFonts w:asciiTheme="minorHAnsi" w:hAnsiTheme="minorHAnsi" w:cstheme="minorHAnsi"/>
          <w:sz w:val="22"/>
        </w:rPr>
      </w:pPr>
      <w:r w:rsidRPr="00132D20">
        <w:rPr>
          <w:rFonts w:asciiTheme="minorHAnsi" w:hAnsiTheme="minorHAnsi" w:cstheme="minorHAnsi"/>
          <w:sz w:val="22"/>
        </w:rPr>
        <w:t xml:space="preserve">Na območju obdelave je treba prikazati (modelirati) </w:t>
      </w:r>
      <w:r w:rsidR="00E4407F">
        <w:rPr>
          <w:rFonts w:asciiTheme="minorHAnsi" w:hAnsiTheme="minorHAnsi" w:cstheme="minorHAnsi"/>
          <w:sz w:val="22"/>
        </w:rPr>
        <w:t>struge regulacij</w:t>
      </w:r>
      <w:r w:rsidRPr="00132D20">
        <w:rPr>
          <w:rFonts w:asciiTheme="minorHAnsi" w:hAnsiTheme="minorHAnsi" w:cstheme="minorHAnsi"/>
          <w:sz w:val="22"/>
        </w:rPr>
        <w:t xml:space="preserve"> z vsemi vodnogospodarskimi ukrepi. Prikazano (modelirano) mora biti tako obstoječe stanje (začetno) kot nove rešitve oz. končno stanje.</w:t>
      </w:r>
    </w:p>
    <w:p w14:paraId="1AEF9321" w14:textId="77777777" w:rsidR="006D091D" w:rsidRPr="00132D20" w:rsidRDefault="00C2509C" w:rsidP="00C26343">
      <w:pPr>
        <w:pStyle w:val="Navaden-zamaknjen"/>
        <w:spacing w:line="276" w:lineRule="auto"/>
        <w:rPr>
          <w:rFonts w:asciiTheme="minorHAnsi" w:hAnsiTheme="minorHAnsi" w:cstheme="minorHAnsi"/>
          <w:sz w:val="22"/>
        </w:rPr>
      </w:pPr>
      <w:r w:rsidRPr="00132D20">
        <w:rPr>
          <w:rFonts w:asciiTheme="minorHAnsi" w:hAnsiTheme="minorHAnsi" w:cstheme="minorHAnsi"/>
          <w:sz w:val="22"/>
        </w:rPr>
        <w:t xml:space="preserve">V primeru rešitve ureditve struge s kamnito oblogo v BIM-modelu ni treba ločeno modelirati kamnov, polnilnega betona, </w:t>
      </w:r>
      <w:proofErr w:type="spellStart"/>
      <w:r w:rsidRPr="00132D20">
        <w:rPr>
          <w:rFonts w:asciiTheme="minorHAnsi" w:hAnsiTheme="minorHAnsi" w:cstheme="minorHAnsi"/>
          <w:sz w:val="22"/>
        </w:rPr>
        <w:t>humusiranja</w:t>
      </w:r>
      <w:proofErr w:type="spellEnd"/>
      <w:r w:rsidRPr="00132D20">
        <w:rPr>
          <w:rFonts w:asciiTheme="minorHAnsi" w:hAnsiTheme="minorHAnsi" w:cstheme="minorHAnsi"/>
          <w:sz w:val="22"/>
        </w:rPr>
        <w:t xml:space="preserve"> reg in </w:t>
      </w:r>
      <w:proofErr w:type="spellStart"/>
      <w:r w:rsidRPr="00132D20">
        <w:rPr>
          <w:rFonts w:asciiTheme="minorHAnsi" w:hAnsiTheme="minorHAnsi" w:cstheme="minorHAnsi"/>
          <w:sz w:val="22"/>
        </w:rPr>
        <w:t>zatravitve</w:t>
      </w:r>
      <w:proofErr w:type="spellEnd"/>
      <w:r w:rsidRPr="00132D20">
        <w:rPr>
          <w:rFonts w:asciiTheme="minorHAnsi" w:hAnsiTheme="minorHAnsi" w:cstheme="minorHAnsi"/>
          <w:sz w:val="22"/>
        </w:rPr>
        <w:t>, ampak se lahko elemente kamnite obloge reprezentira z enotnim gradnikom, ki zapolni identičen prostor in vsebuje vse potrebne informacije, kot v primeru ločenega modeliranja elementov.</w:t>
      </w:r>
    </w:p>
    <w:p w14:paraId="73EC11C8" w14:textId="77777777" w:rsidR="006D091D" w:rsidRPr="00132D20" w:rsidRDefault="00C2509C" w:rsidP="00C26343">
      <w:pPr>
        <w:pStyle w:val="Naveden-brezspodaj"/>
        <w:numPr>
          <w:ilvl w:val="0"/>
          <w:numId w:val="51"/>
        </w:numPr>
        <w:spacing w:line="276" w:lineRule="auto"/>
        <w:ind w:left="567"/>
        <w:rPr>
          <w:rFonts w:asciiTheme="minorHAnsi" w:hAnsiTheme="minorHAnsi" w:cstheme="minorHAnsi"/>
          <w:sz w:val="22"/>
        </w:rPr>
      </w:pPr>
      <w:r w:rsidRPr="00132D20">
        <w:rPr>
          <w:rFonts w:asciiTheme="minorHAnsi" w:hAnsiTheme="minorHAnsi" w:cstheme="minorHAnsi"/>
          <w:sz w:val="22"/>
        </w:rPr>
        <w:t>Teren:</w:t>
      </w:r>
    </w:p>
    <w:p w14:paraId="427319B8" w14:textId="77777777" w:rsidR="006D091D" w:rsidRPr="00132D20" w:rsidRDefault="00C2509C" w:rsidP="00C26343">
      <w:pPr>
        <w:pStyle w:val="Navaden-zamaknjen"/>
        <w:spacing w:after="0" w:line="276" w:lineRule="auto"/>
        <w:rPr>
          <w:rFonts w:asciiTheme="minorHAnsi" w:hAnsiTheme="minorHAnsi" w:cstheme="minorHAnsi"/>
          <w:sz w:val="22"/>
        </w:rPr>
      </w:pPr>
      <w:r w:rsidRPr="00132D20">
        <w:rPr>
          <w:rFonts w:asciiTheme="minorHAnsi" w:hAnsiTheme="minorHAnsi" w:cstheme="minorHAnsi"/>
          <w:sz w:val="22"/>
        </w:rPr>
        <w:t>Na podlagi geodetskega posnetka mora biti izdelan 3D model terena, ki bo odražal:</w:t>
      </w:r>
    </w:p>
    <w:p w14:paraId="54AE8F9E" w14:textId="77777777" w:rsidR="006D091D" w:rsidRPr="00132D20" w:rsidRDefault="00C2509C" w:rsidP="00C26343">
      <w:pPr>
        <w:pStyle w:val="Odstavekseznama"/>
        <w:numPr>
          <w:ilvl w:val="0"/>
          <w:numId w:val="24"/>
        </w:numPr>
        <w:spacing w:before="0" w:after="0" w:line="276" w:lineRule="auto"/>
        <w:ind w:left="993" w:hanging="357"/>
        <w:rPr>
          <w:rFonts w:asciiTheme="minorHAnsi" w:hAnsiTheme="minorHAnsi" w:cstheme="minorHAnsi"/>
          <w:sz w:val="22"/>
        </w:rPr>
      </w:pPr>
      <w:r w:rsidRPr="00132D20">
        <w:rPr>
          <w:rFonts w:asciiTheme="minorHAnsi" w:hAnsiTheme="minorHAnsi" w:cstheme="minorHAnsi"/>
          <w:sz w:val="22"/>
        </w:rPr>
        <w:t>začetno stanje na terenu (model začetnega stanja na terenu za celotno območje obdelave),</w:t>
      </w:r>
    </w:p>
    <w:p w14:paraId="47C89031" w14:textId="77777777" w:rsidR="006D091D" w:rsidRPr="00132D20" w:rsidRDefault="00C2509C" w:rsidP="00C26343">
      <w:pPr>
        <w:pStyle w:val="Odstavekseznama"/>
        <w:numPr>
          <w:ilvl w:val="0"/>
          <w:numId w:val="24"/>
        </w:numPr>
        <w:spacing w:before="0" w:after="0" w:line="276" w:lineRule="auto"/>
        <w:ind w:left="993" w:hanging="357"/>
        <w:rPr>
          <w:rFonts w:asciiTheme="minorHAnsi" w:hAnsiTheme="minorHAnsi" w:cstheme="minorHAnsi"/>
          <w:sz w:val="22"/>
        </w:rPr>
      </w:pPr>
      <w:r w:rsidRPr="00132D20">
        <w:rPr>
          <w:rFonts w:asciiTheme="minorHAnsi" w:hAnsiTheme="minorHAnsi" w:cstheme="minorHAnsi"/>
          <w:sz w:val="22"/>
        </w:rPr>
        <w:t xml:space="preserve">končno stanje na terenu (model končnega stanja na terenu, tj. modificiran model začetnega stanja na terenu, ki ima na mestu posegov izrezano območje, ki ga nadomestijo ostali </w:t>
      </w:r>
      <w:proofErr w:type="spellStart"/>
      <w:r w:rsidRPr="00132D20">
        <w:rPr>
          <w:rFonts w:asciiTheme="minorHAnsi" w:hAnsiTheme="minorHAnsi" w:cstheme="minorHAnsi"/>
          <w:sz w:val="22"/>
        </w:rPr>
        <w:t>podmodeli</w:t>
      </w:r>
      <w:proofErr w:type="spellEnd"/>
      <w:r w:rsidRPr="00132D20">
        <w:rPr>
          <w:rFonts w:asciiTheme="minorHAnsi" w:hAnsiTheme="minorHAnsi" w:cstheme="minorHAnsi"/>
          <w:sz w:val="22"/>
        </w:rPr>
        <w:t>, da se dobi končno stanje celotnega območja obdelave).</w:t>
      </w:r>
    </w:p>
    <w:p w14:paraId="745081F0" w14:textId="77777777" w:rsidR="006D091D" w:rsidRPr="00132D20" w:rsidRDefault="00C2509C" w:rsidP="00C26343">
      <w:pPr>
        <w:pStyle w:val="Naveden-brezspodaj"/>
        <w:numPr>
          <w:ilvl w:val="0"/>
          <w:numId w:val="51"/>
        </w:numPr>
        <w:spacing w:line="276" w:lineRule="auto"/>
        <w:ind w:left="567"/>
        <w:rPr>
          <w:rFonts w:asciiTheme="minorHAnsi" w:hAnsiTheme="minorHAnsi" w:cstheme="minorHAnsi"/>
          <w:sz w:val="22"/>
        </w:rPr>
      </w:pPr>
      <w:r w:rsidRPr="00132D20">
        <w:rPr>
          <w:rFonts w:asciiTheme="minorHAnsi" w:hAnsiTheme="minorHAnsi" w:cstheme="minorHAnsi"/>
          <w:sz w:val="22"/>
        </w:rPr>
        <w:t>Obstoječi objekti:</w:t>
      </w:r>
    </w:p>
    <w:p w14:paraId="4F95C1BB" w14:textId="77777777" w:rsidR="006D091D" w:rsidRPr="00132D20" w:rsidRDefault="00C2509C" w:rsidP="00C26343">
      <w:pPr>
        <w:pStyle w:val="Navaden-zamaknjen"/>
        <w:spacing w:line="276" w:lineRule="auto"/>
        <w:rPr>
          <w:rFonts w:asciiTheme="minorHAnsi" w:hAnsiTheme="minorHAnsi" w:cstheme="minorHAnsi"/>
          <w:sz w:val="22"/>
        </w:rPr>
      </w:pPr>
      <w:r w:rsidRPr="00132D20">
        <w:rPr>
          <w:rFonts w:asciiTheme="minorHAnsi" w:hAnsiTheme="minorHAnsi" w:cstheme="minorHAnsi"/>
          <w:sz w:val="22"/>
        </w:rPr>
        <w:t>V BIM-modelu morajo biti reprezentirani na območju obdelave vsi obstoječi objekti, ki vplivajo na projektne rešitve, vendar se v njih neposredno ne posega.</w:t>
      </w:r>
    </w:p>
    <w:p w14:paraId="3F36125A" w14:textId="2122A25A" w:rsidR="006D091D" w:rsidRPr="00132D20" w:rsidRDefault="0011738C" w:rsidP="00C26343">
      <w:pPr>
        <w:pStyle w:val="Naveden-brezspodaj"/>
        <w:numPr>
          <w:ilvl w:val="0"/>
          <w:numId w:val="51"/>
        </w:numPr>
        <w:spacing w:line="276" w:lineRule="auto"/>
        <w:ind w:left="567"/>
        <w:rPr>
          <w:rFonts w:asciiTheme="minorHAnsi" w:hAnsiTheme="minorHAnsi" w:cstheme="minorHAnsi"/>
          <w:sz w:val="22"/>
        </w:rPr>
      </w:pPr>
      <w:r w:rsidRPr="00132D20">
        <w:rPr>
          <w:rFonts w:asciiTheme="minorHAnsi" w:hAnsiTheme="minorHAnsi" w:cstheme="minorHAnsi"/>
          <w:sz w:val="22"/>
        </w:rPr>
        <w:t>Začasni elementi</w:t>
      </w:r>
      <w:r w:rsidR="00C2509C" w:rsidRPr="00132D20">
        <w:rPr>
          <w:rFonts w:asciiTheme="minorHAnsi" w:hAnsiTheme="minorHAnsi" w:cstheme="minorHAnsi"/>
          <w:sz w:val="22"/>
        </w:rPr>
        <w:t>:</w:t>
      </w:r>
    </w:p>
    <w:p w14:paraId="186AE45C" w14:textId="460A2929" w:rsidR="006D091D" w:rsidRPr="004733BB" w:rsidRDefault="00C2509C" w:rsidP="00C26343">
      <w:pPr>
        <w:pStyle w:val="Navaden-zamaknjen"/>
        <w:spacing w:line="276" w:lineRule="auto"/>
        <w:rPr>
          <w:rFonts w:asciiTheme="minorHAnsi" w:hAnsiTheme="minorHAnsi" w:cstheme="minorHAnsi"/>
          <w:sz w:val="22"/>
        </w:rPr>
      </w:pPr>
      <w:r w:rsidRPr="004733BB">
        <w:rPr>
          <w:rFonts w:asciiTheme="minorHAnsi" w:hAnsiTheme="minorHAnsi" w:cstheme="minorHAnsi"/>
          <w:sz w:val="22"/>
        </w:rPr>
        <w:t>V BIM-modelu je treba prikazati (modelirati) vse začasne varovalne elemente, kot so</w:t>
      </w:r>
      <w:r w:rsidR="004733BB" w:rsidRPr="004733BB">
        <w:rPr>
          <w:rFonts w:asciiTheme="minorHAnsi" w:hAnsiTheme="minorHAnsi" w:cstheme="minorHAnsi"/>
          <w:sz w:val="22"/>
        </w:rPr>
        <w:t xml:space="preserve"> elementi</w:t>
      </w:r>
      <w:r w:rsidRPr="004733BB">
        <w:rPr>
          <w:rFonts w:asciiTheme="minorHAnsi" w:hAnsiTheme="minorHAnsi" w:cstheme="minorHAnsi"/>
          <w:sz w:val="22"/>
        </w:rPr>
        <w:t xml:space="preserve"> varovanja izkopa gradbenih jam</w:t>
      </w:r>
      <w:r w:rsidR="004733BB" w:rsidRPr="004733BB">
        <w:rPr>
          <w:rFonts w:asciiTheme="minorHAnsi" w:hAnsiTheme="minorHAnsi" w:cstheme="minorHAnsi"/>
          <w:sz w:val="22"/>
        </w:rPr>
        <w:t>, elementi za varovanje drugih objektov in objektov med gradnjo</w:t>
      </w:r>
      <w:r w:rsidRPr="004733BB">
        <w:rPr>
          <w:rFonts w:asciiTheme="minorHAnsi" w:hAnsiTheme="minorHAnsi" w:cstheme="minorHAnsi"/>
          <w:sz w:val="22"/>
        </w:rPr>
        <w:t xml:space="preserve"> ipd. </w:t>
      </w:r>
    </w:p>
    <w:p w14:paraId="14C215DE" w14:textId="77777777" w:rsidR="006D091D" w:rsidRPr="00132D20" w:rsidRDefault="00C2509C" w:rsidP="00C26343">
      <w:pPr>
        <w:pStyle w:val="Navaden-zamaknjen"/>
        <w:spacing w:line="276" w:lineRule="auto"/>
        <w:rPr>
          <w:rFonts w:asciiTheme="minorHAnsi" w:hAnsiTheme="minorHAnsi" w:cstheme="minorHAnsi"/>
          <w:sz w:val="22"/>
        </w:rPr>
      </w:pPr>
      <w:r w:rsidRPr="004733BB">
        <w:rPr>
          <w:rFonts w:asciiTheme="minorHAnsi" w:hAnsiTheme="minorHAnsi" w:cstheme="minorHAnsi"/>
          <w:sz w:val="22"/>
        </w:rPr>
        <w:t>Elementi varovanja izkopa gradbenih jam (</w:t>
      </w:r>
      <w:proofErr w:type="spellStart"/>
      <w:r w:rsidRPr="004733BB">
        <w:rPr>
          <w:rFonts w:asciiTheme="minorHAnsi" w:hAnsiTheme="minorHAnsi" w:cstheme="minorHAnsi"/>
          <w:sz w:val="22"/>
        </w:rPr>
        <w:t>zagatnice</w:t>
      </w:r>
      <w:proofErr w:type="spellEnd"/>
      <w:r w:rsidRPr="004733BB">
        <w:rPr>
          <w:rFonts w:asciiTheme="minorHAnsi" w:hAnsiTheme="minorHAnsi" w:cstheme="minorHAnsi"/>
          <w:sz w:val="22"/>
        </w:rPr>
        <w:t>, berlinska stena,…) so lahko modelirani kot samostojen gradnik za posamezno fazo varovanja.</w:t>
      </w:r>
    </w:p>
    <w:p w14:paraId="74CDA09D" w14:textId="77777777" w:rsidR="006D091D" w:rsidRPr="00132D20" w:rsidRDefault="00C2509C" w:rsidP="00C26343">
      <w:pPr>
        <w:pStyle w:val="Naveden-brezspodaj"/>
        <w:numPr>
          <w:ilvl w:val="0"/>
          <w:numId w:val="51"/>
        </w:numPr>
        <w:spacing w:line="276" w:lineRule="auto"/>
        <w:ind w:left="567"/>
        <w:rPr>
          <w:rFonts w:asciiTheme="minorHAnsi" w:hAnsiTheme="minorHAnsi" w:cstheme="minorHAnsi"/>
          <w:sz w:val="22"/>
        </w:rPr>
      </w:pPr>
      <w:r w:rsidRPr="00132D20">
        <w:rPr>
          <w:rFonts w:asciiTheme="minorHAnsi" w:hAnsiTheme="minorHAnsi" w:cstheme="minorHAnsi"/>
          <w:sz w:val="22"/>
        </w:rPr>
        <w:t>Organizacija gradbišča:</w:t>
      </w:r>
    </w:p>
    <w:p w14:paraId="0F97A55E" w14:textId="0ED9F306" w:rsidR="006D091D" w:rsidRPr="00132D20" w:rsidRDefault="00C2509C" w:rsidP="00C26343">
      <w:pPr>
        <w:pStyle w:val="Navaden-zamaknjen"/>
        <w:spacing w:line="276" w:lineRule="auto"/>
        <w:rPr>
          <w:rFonts w:asciiTheme="minorHAnsi" w:hAnsiTheme="minorHAnsi" w:cstheme="minorHAnsi"/>
          <w:sz w:val="22"/>
        </w:rPr>
      </w:pPr>
      <w:r w:rsidRPr="004733BB">
        <w:rPr>
          <w:rFonts w:asciiTheme="minorHAnsi" w:hAnsiTheme="minorHAnsi" w:cstheme="minorHAnsi"/>
          <w:sz w:val="22"/>
        </w:rPr>
        <w:t>V BIM-modelu je treba prikazati (modelirati) dostopne ceste. Modelira se jih lahko samo kot površinski element, ki ponazarja zgornjo-</w:t>
      </w:r>
      <w:proofErr w:type="spellStart"/>
      <w:r w:rsidRPr="004733BB">
        <w:rPr>
          <w:rFonts w:asciiTheme="minorHAnsi" w:hAnsiTheme="minorHAnsi" w:cstheme="minorHAnsi"/>
          <w:sz w:val="22"/>
        </w:rPr>
        <w:t>povozno</w:t>
      </w:r>
      <w:proofErr w:type="spellEnd"/>
      <w:r w:rsidRPr="004733BB">
        <w:rPr>
          <w:rFonts w:asciiTheme="minorHAnsi" w:hAnsiTheme="minorHAnsi" w:cstheme="minorHAnsi"/>
          <w:sz w:val="22"/>
        </w:rPr>
        <w:t xml:space="preserve"> površino.</w:t>
      </w:r>
      <w:r w:rsidRPr="00132D20">
        <w:rPr>
          <w:rFonts w:asciiTheme="minorHAnsi" w:hAnsiTheme="minorHAnsi" w:cstheme="minorHAnsi"/>
          <w:sz w:val="22"/>
        </w:rPr>
        <w:t xml:space="preserve"> </w:t>
      </w:r>
    </w:p>
    <w:p w14:paraId="47AFC437" w14:textId="48BB1C9A" w:rsidR="006D091D" w:rsidRPr="00132D20" w:rsidRDefault="0011738C" w:rsidP="00C26343">
      <w:pPr>
        <w:pStyle w:val="Naveden-brezspodaj"/>
        <w:numPr>
          <w:ilvl w:val="0"/>
          <w:numId w:val="51"/>
        </w:numPr>
        <w:spacing w:line="276" w:lineRule="auto"/>
        <w:ind w:left="567"/>
        <w:rPr>
          <w:rFonts w:asciiTheme="minorHAnsi" w:hAnsiTheme="minorHAnsi" w:cstheme="minorHAnsi"/>
          <w:sz w:val="22"/>
        </w:rPr>
      </w:pPr>
      <w:r w:rsidRPr="00132D20">
        <w:rPr>
          <w:rFonts w:asciiTheme="minorHAnsi" w:hAnsiTheme="minorHAnsi" w:cstheme="minorHAnsi"/>
          <w:sz w:val="22"/>
        </w:rPr>
        <w:t>Profili</w:t>
      </w:r>
      <w:r w:rsidR="00C2509C" w:rsidRPr="00132D20">
        <w:rPr>
          <w:rFonts w:asciiTheme="minorHAnsi" w:hAnsiTheme="minorHAnsi" w:cstheme="minorHAnsi"/>
          <w:sz w:val="22"/>
        </w:rPr>
        <w:t xml:space="preserve"> prometnic:</w:t>
      </w:r>
    </w:p>
    <w:p w14:paraId="66D9310E" w14:textId="03B8AA85" w:rsidR="0011738C" w:rsidRPr="00132D20" w:rsidRDefault="0011738C" w:rsidP="00C26343">
      <w:pPr>
        <w:pStyle w:val="Navaden-zamaknjen"/>
        <w:spacing w:before="120" w:after="0" w:line="276" w:lineRule="auto"/>
        <w:rPr>
          <w:rFonts w:asciiTheme="minorHAnsi" w:hAnsiTheme="minorHAnsi" w:cstheme="minorHAnsi"/>
          <w:sz w:val="22"/>
        </w:rPr>
      </w:pPr>
      <w:r w:rsidRPr="00132D20">
        <w:rPr>
          <w:rFonts w:asciiTheme="minorHAnsi" w:hAnsiTheme="minorHAnsi" w:cstheme="minorHAnsi"/>
          <w:sz w:val="22"/>
        </w:rPr>
        <w:t>V BIM-modelu je treba prikazati (modelirati):</w:t>
      </w:r>
    </w:p>
    <w:p w14:paraId="5E726597" w14:textId="3F461D66" w:rsidR="0011738C" w:rsidRPr="00132D20" w:rsidRDefault="0011738C" w:rsidP="00C26343">
      <w:pPr>
        <w:pStyle w:val="Odstavekseznama"/>
        <w:numPr>
          <w:ilvl w:val="0"/>
          <w:numId w:val="24"/>
        </w:numPr>
        <w:spacing w:before="0" w:after="0" w:line="276" w:lineRule="auto"/>
        <w:ind w:left="993" w:hanging="357"/>
        <w:rPr>
          <w:rFonts w:asciiTheme="minorHAnsi" w:hAnsiTheme="minorHAnsi" w:cstheme="minorHAnsi"/>
          <w:sz w:val="22"/>
        </w:rPr>
      </w:pPr>
      <w:r w:rsidRPr="00132D20">
        <w:rPr>
          <w:rFonts w:asciiTheme="minorHAnsi" w:hAnsiTheme="minorHAnsi" w:cstheme="minorHAnsi"/>
          <w:sz w:val="22"/>
        </w:rPr>
        <w:t>Prosti profil prometnice: prosti profil se modelira kot gradnik prostora (»</w:t>
      </w:r>
      <w:proofErr w:type="spellStart"/>
      <w:r w:rsidRPr="00132D20">
        <w:rPr>
          <w:rFonts w:asciiTheme="minorHAnsi" w:hAnsiTheme="minorHAnsi" w:cstheme="minorHAnsi"/>
          <w:sz w:val="22"/>
        </w:rPr>
        <w:t>space</w:t>
      </w:r>
      <w:proofErr w:type="spellEnd"/>
      <w:r w:rsidRPr="00132D20">
        <w:rPr>
          <w:rFonts w:asciiTheme="minorHAnsi" w:hAnsiTheme="minorHAnsi" w:cstheme="minorHAnsi"/>
          <w:sz w:val="22"/>
        </w:rPr>
        <w:t>«),</w:t>
      </w:r>
    </w:p>
    <w:p w14:paraId="00E6EEFC" w14:textId="09805D03" w:rsidR="0011738C" w:rsidRPr="00132D20" w:rsidRDefault="0011738C" w:rsidP="00C26343">
      <w:pPr>
        <w:pStyle w:val="Odstavekseznama"/>
        <w:numPr>
          <w:ilvl w:val="0"/>
          <w:numId w:val="24"/>
        </w:numPr>
        <w:spacing w:before="0" w:after="0" w:line="276" w:lineRule="auto"/>
        <w:ind w:left="993" w:hanging="357"/>
        <w:rPr>
          <w:rFonts w:asciiTheme="minorHAnsi" w:hAnsiTheme="minorHAnsi" w:cstheme="minorHAnsi"/>
          <w:sz w:val="22"/>
        </w:rPr>
      </w:pPr>
      <w:r w:rsidRPr="00132D20">
        <w:rPr>
          <w:rFonts w:asciiTheme="minorHAnsi" w:hAnsiTheme="minorHAnsi" w:cstheme="minorHAnsi"/>
          <w:sz w:val="22"/>
        </w:rPr>
        <w:t>Prometni profil prometnic (cest): prometni profil se modelira kot gradnik prostora (»</w:t>
      </w:r>
      <w:proofErr w:type="spellStart"/>
      <w:r w:rsidRPr="00132D20">
        <w:rPr>
          <w:rFonts w:asciiTheme="minorHAnsi" w:hAnsiTheme="minorHAnsi" w:cstheme="minorHAnsi"/>
          <w:sz w:val="22"/>
        </w:rPr>
        <w:t>space</w:t>
      </w:r>
      <w:proofErr w:type="spellEnd"/>
      <w:r w:rsidRPr="00132D20">
        <w:rPr>
          <w:rFonts w:asciiTheme="minorHAnsi" w:hAnsiTheme="minorHAnsi" w:cstheme="minorHAnsi"/>
          <w:sz w:val="22"/>
        </w:rPr>
        <w:t xml:space="preserve">«). </w:t>
      </w:r>
      <w:proofErr w:type="spellStart"/>
      <w:r w:rsidRPr="00132D20">
        <w:rPr>
          <w:rFonts w:asciiTheme="minorHAnsi" w:hAnsiTheme="minorHAnsi" w:cstheme="minorHAnsi"/>
          <w:sz w:val="22"/>
        </w:rPr>
        <w:t>Promenti</w:t>
      </w:r>
      <w:proofErr w:type="spellEnd"/>
      <w:r w:rsidRPr="00132D20">
        <w:rPr>
          <w:rFonts w:asciiTheme="minorHAnsi" w:hAnsiTheme="minorHAnsi" w:cstheme="minorHAnsi"/>
          <w:sz w:val="22"/>
        </w:rPr>
        <w:t xml:space="preserve"> profil prometnic je treba modelirati z ločenimi gradniki (da bo vsak prometni pas, kolesarska steza, pločnik v prometnem profilu predstavljen z enim gradnikom). Pas varnostne širine med vozili mora biti upoštevan pri vsakem gradniku.</w:t>
      </w:r>
    </w:p>
    <w:p w14:paraId="1C7D012D" w14:textId="7D3E013E" w:rsidR="0011738C" w:rsidRPr="00132D20" w:rsidRDefault="0011738C" w:rsidP="00C26343">
      <w:pPr>
        <w:pStyle w:val="Navaden-zamaknjen"/>
        <w:spacing w:line="276" w:lineRule="auto"/>
        <w:rPr>
          <w:rFonts w:asciiTheme="minorHAnsi" w:hAnsiTheme="minorHAnsi" w:cstheme="minorHAnsi"/>
          <w:sz w:val="22"/>
        </w:rPr>
      </w:pPr>
      <w:r w:rsidRPr="00132D20">
        <w:rPr>
          <w:rFonts w:asciiTheme="minorHAnsi" w:hAnsiTheme="minorHAnsi" w:cstheme="minorHAnsi"/>
          <w:sz w:val="22"/>
        </w:rPr>
        <w:t>Prosti profil prometnic mora biti izdelan za končno stanje pri vseh prometnicah</w:t>
      </w:r>
      <w:r w:rsidR="00832C6C">
        <w:rPr>
          <w:rFonts w:asciiTheme="minorHAnsi" w:hAnsiTheme="minorHAnsi" w:cstheme="minorHAnsi"/>
          <w:sz w:val="22"/>
        </w:rPr>
        <w:t xml:space="preserve">, </w:t>
      </w:r>
      <w:r w:rsidRPr="00132D20">
        <w:rPr>
          <w:rFonts w:asciiTheme="minorHAnsi" w:hAnsiTheme="minorHAnsi" w:cstheme="minorHAnsi"/>
          <w:sz w:val="22"/>
        </w:rPr>
        <w:t>regionalni in lokalni cesti še za začetno oz. vmesno stanje, da bo možna kontrola poseganja fizičnih ovir v območje prostega profila med gradnjo.</w:t>
      </w:r>
    </w:p>
    <w:p w14:paraId="31AA9512" w14:textId="14FA048F" w:rsidR="0011738C" w:rsidRPr="00132D20" w:rsidRDefault="0011738C" w:rsidP="00C26343">
      <w:pPr>
        <w:pStyle w:val="Navaden-zamaknjen"/>
        <w:spacing w:line="276" w:lineRule="auto"/>
        <w:rPr>
          <w:rFonts w:asciiTheme="minorHAnsi" w:hAnsiTheme="minorHAnsi" w:cstheme="minorHAnsi"/>
          <w:sz w:val="22"/>
        </w:rPr>
      </w:pPr>
      <w:r w:rsidRPr="00132D20">
        <w:rPr>
          <w:rFonts w:asciiTheme="minorHAnsi" w:hAnsiTheme="minorHAnsi" w:cstheme="minorHAnsi"/>
          <w:sz w:val="22"/>
        </w:rPr>
        <w:t>Prometni profil cest (AC, regionalna in lokalna cesta) mora biti izdelan za vse faze gradnje (začetno, vmesne faze, končno stanje). Dodatno mora biti izdelan tudi prikaz zapor 2+2 po koncu projekta (obe varianti).</w:t>
      </w:r>
    </w:p>
    <w:p w14:paraId="73213582" w14:textId="77777777" w:rsidR="006D091D" w:rsidRPr="00132D20" w:rsidRDefault="00C2509C" w:rsidP="00C26343">
      <w:pPr>
        <w:pStyle w:val="Naslov3"/>
        <w:spacing w:line="276" w:lineRule="auto"/>
        <w:rPr>
          <w:rFonts w:asciiTheme="minorHAnsi" w:hAnsiTheme="minorHAnsi" w:cstheme="minorHAnsi"/>
          <w:sz w:val="22"/>
          <w:szCs w:val="22"/>
        </w:rPr>
      </w:pPr>
      <w:r w:rsidRPr="00132D20">
        <w:rPr>
          <w:rFonts w:asciiTheme="minorHAnsi" w:hAnsiTheme="minorHAnsi" w:cstheme="minorHAnsi"/>
          <w:sz w:val="22"/>
          <w:szCs w:val="22"/>
        </w:rPr>
        <w:lastRenderedPageBreak/>
        <w:t>Informacije BIM-modela</w:t>
      </w:r>
    </w:p>
    <w:p w14:paraId="5C0EBCBA" w14:textId="77777777" w:rsidR="006D091D" w:rsidRPr="00A95AE4" w:rsidRDefault="00C2509C" w:rsidP="00C26343">
      <w:pPr>
        <w:pStyle w:val="Naveden-brezspodaj"/>
        <w:spacing w:line="276" w:lineRule="auto"/>
        <w:rPr>
          <w:rFonts w:asciiTheme="minorHAnsi" w:hAnsiTheme="minorHAnsi" w:cstheme="minorHAnsi"/>
          <w:sz w:val="22"/>
        </w:rPr>
      </w:pPr>
      <w:r w:rsidRPr="00A95AE4">
        <w:rPr>
          <w:rFonts w:asciiTheme="minorHAnsi" w:hAnsiTheme="minorHAnsi" w:cstheme="minorHAnsi"/>
          <w:sz w:val="22"/>
        </w:rPr>
        <w:t>BIM-model mora vsebovati vse informacije, ki so potrebne za dosego ciljev projekta. Le-te morajo biti zapisane v atributih gradnikov BIM-modela. Atribute na projektu se deli na štiri skupine:</w:t>
      </w:r>
    </w:p>
    <w:p w14:paraId="3C6B1931" w14:textId="77777777" w:rsidR="006D091D" w:rsidRPr="00A95AE4" w:rsidRDefault="00C2509C" w:rsidP="00C26343">
      <w:pPr>
        <w:pStyle w:val="Odstavekseznama"/>
        <w:numPr>
          <w:ilvl w:val="0"/>
          <w:numId w:val="24"/>
        </w:numPr>
        <w:spacing w:before="0" w:after="0" w:line="276" w:lineRule="auto"/>
        <w:ind w:left="714" w:hanging="357"/>
        <w:rPr>
          <w:rFonts w:asciiTheme="minorHAnsi" w:hAnsiTheme="minorHAnsi" w:cstheme="minorHAnsi"/>
          <w:sz w:val="22"/>
        </w:rPr>
      </w:pPr>
      <w:r w:rsidRPr="00A95AE4">
        <w:rPr>
          <w:rFonts w:asciiTheme="minorHAnsi" w:hAnsiTheme="minorHAnsi" w:cstheme="minorHAnsi"/>
          <w:sz w:val="22"/>
        </w:rPr>
        <w:t>projektne atribute</w:t>
      </w:r>
    </w:p>
    <w:p w14:paraId="73B23CAC" w14:textId="77777777" w:rsidR="006D091D" w:rsidRPr="00A95AE4" w:rsidRDefault="00C2509C" w:rsidP="00C26343">
      <w:pPr>
        <w:pStyle w:val="Odstavekseznama"/>
        <w:numPr>
          <w:ilvl w:val="0"/>
          <w:numId w:val="24"/>
        </w:numPr>
        <w:spacing w:before="0" w:after="0" w:line="276" w:lineRule="auto"/>
        <w:ind w:left="714" w:hanging="357"/>
        <w:rPr>
          <w:rFonts w:asciiTheme="minorHAnsi" w:hAnsiTheme="minorHAnsi" w:cstheme="minorHAnsi"/>
          <w:sz w:val="22"/>
        </w:rPr>
      </w:pPr>
      <w:r w:rsidRPr="00A95AE4">
        <w:rPr>
          <w:rFonts w:asciiTheme="minorHAnsi" w:hAnsiTheme="minorHAnsi" w:cstheme="minorHAnsi"/>
          <w:sz w:val="22"/>
        </w:rPr>
        <w:t>atribute za elemente</w:t>
      </w:r>
    </w:p>
    <w:p w14:paraId="17CE8474" w14:textId="77777777" w:rsidR="006D091D" w:rsidRPr="00A95AE4" w:rsidRDefault="00C2509C" w:rsidP="00C26343">
      <w:pPr>
        <w:pStyle w:val="Odstavekseznama"/>
        <w:numPr>
          <w:ilvl w:val="0"/>
          <w:numId w:val="24"/>
        </w:numPr>
        <w:spacing w:before="0" w:after="0" w:line="276" w:lineRule="auto"/>
        <w:ind w:left="714" w:hanging="357"/>
        <w:rPr>
          <w:rFonts w:asciiTheme="minorHAnsi" w:hAnsiTheme="minorHAnsi" w:cstheme="minorHAnsi"/>
          <w:sz w:val="22"/>
        </w:rPr>
      </w:pPr>
      <w:r w:rsidRPr="00A95AE4">
        <w:rPr>
          <w:rFonts w:asciiTheme="minorHAnsi" w:hAnsiTheme="minorHAnsi" w:cstheme="minorHAnsi"/>
          <w:sz w:val="22"/>
        </w:rPr>
        <w:t>atribute za objekte</w:t>
      </w:r>
    </w:p>
    <w:p w14:paraId="68BC1441" w14:textId="77777777" w:rsidR="006D091D" w:rsidRPr="00A95AE4" w:rsidRDefault="00C2509C" w:rsidP="00C26343">
      <w:pPr>
        <w:pStyle w:val="Odstavekseznama"/>
        <w:numPr>
          <w:ilvl w:val="0"/>
          <w:numId w:val="24"/>
        </w:numPr>
        <w:spacing w:before="0" w:after="0" w:line="276" w:lineRule="auto"/>
        <w:ind w:left="714" w:hanging="357"/>
        <w:rPr>
          <w:rFonts w:asciiTheme="minorHAnsi" w:hAnsiTheme="minorHAnsi" w:cstheme="minorHAnsi"/>
          <w:sz w:val="22"/>
        </w:rPr>
      </w:pPr>
      <w:r w:rsidRPr="00A95AE4">
        <w:rPr>
          <w:rFonts w:asciiTheme="minorHAnsi" w:hAnsiTheme="minorHAnsi" w:cstheme="minorHAnsi"/>
          <w:sz w:val="22"/>
        </w:rPr>
        <w:t>atribute za materiale</w:t>
      </w:r>
    </w:p>
    <w:p w14:paraId="1261F1B6" w14:textId="77777777" w:rsidR="006D091D" w:rsidRPr="00132D20" w:rsidRDefault="00C2509C" w:rsidP="00C26343">
      <w:pPr>
        <w:pStyle w:val="Naslov4"/>
        <w:spacing w:line="276" w:lineRule="auto"/>
        <w:rPr>
          <w:rFonts w:asciiTheme="minorHAnsi" w:hAnsiTheme="minorHAnsi" w:cstheme="minorHAnsi"/>
          <w:sz w:val="22"/>
        </w:rPr>
      </w:pPr>
      <w:r w:rsidRPr="00132D20">
        <w:rPr>
          <w:rFonts w:asciiTheme="minorHAnsi" w:hAnsiTheme="minorHAnsi" w:cstheme="minorHAnsi"/>
          <w:sz w:val="22"/>
        </w:rPr>
        <w:t xml:space="preserve"> Projektni atributi</w:t>
      </w:r>
    </w:p>
    <w:p w14:paraId="52827C67" w14:textId="77777777" w:rsidR="006D091D" w:rsidRPr="00132D20" w:rsidRDefault="00C2509C" w:rsidP="00C26343">
      <w:pPr>
        <w:pStyle w:val="Naveden-brezspodaj"/>
        <w:spacing w:line="276" w:lineRule="auto"/>
        <w:rPr>
          <w:rFonts w:asciiTheme="minorHAnsi" w:hAnsiTheme="minorHAnsi" w:cstheme="minorHAnsi"/>
          <w:sz w:val="22"/>
        </w:rPr>
      </w:pPr>
      <w:r w:rsidRPr="00132D20">
        <w:rPr>
          <w:rFonts w:asciiTheme="minorHAnsi" w:hAnsiTheme="minorHAnsi" w:cstheme="minorHAnsi"/>
          <w:sz w:val="22"/>
        </w:rPr>
        <w:t>Projektni atributi vsebujejo osnovne informacije projekta in so v pomoč pri uporabi BIM-modela. Projektni atributi so:</w:t>
      </w:r>
    </w:p>
    <w:p w14:paraId="72EB587A" w14:textId="77777777" w:rsidR="006D091D" w:rsidRPr="00E457FC" w:rsidRDefault="00C2509C" w:rsidP="00C26343">
      <w:pPr>
        <w:pStyle w:val="Odstavekseznama"/>
        <w:numPr>
          <w:ilvl w:val="0"/>
          <w:numId w:val="24"/>
        </w:numPr>
        <w:spacing w:before="0" w:after="0" w:line="276" w:lineRule="auto"/>
        <w:ind w:left="714" w:hanging="357"/>
        <w:rPr>
          <w:rFonts w:asciiTheme="minorHAnsi" w:hAnsiTheme="minorHAnsi" w:cstheme="minorHAnsi"/>
          <w:sz w:val="22"/>
        </w:rPr>
      </w:pPr>
      <w:r w:rsidRPr="00E457FC">
        <w:rPr>
          <w:rFonts w:asciiTheme="minorHAnsi" w:hAnsiTheme="minorHAnsi" w:cstheme="minorHAnsi"/>
          <w:sz w:val="22"/>
        </w:rPr>
        <w:t>Element (vsebuje osnovno informacijo o tem, kaj gradnik predstavlja. Vrednost atributa mora biti definirana oz. povezana z atributnimi tabelami - atributi po elementih);</w:t>
      </w:r>
    </w:p>
    <w:p w14:paraId="49AE3116" w14:textId="415ACC65" w:rsidR="006D091D" w:rsidRPr="00E457FC" w:rsidRDefault="00C2509C" w:rsidP="00C26343">
      <w:pPr>
        <w:pStyle w:val="Odstavekseznama"/>
        <w:numPr>
          <w:ilvl w:val="0"/>
          <w:numId w:val="24"/>
        </w:numPr>
        <w:spacing w:before="0" w:after="0" w:line="276" w:lineRule="auto"/>
        <w:ind w:left="714" w:hanging="357"/>
        <w:rPr>
          <w:rFonts w:asciiTheme="minorHAnsi" w:hAnsiTheme="minorHAnsi" w:cstheme="minorHAnsi"/>
          <w:sz w:val="22"/>
        </w:rPr>
      </w:pPr>
      <w:proofErr w:type="spellStart"/>
      <w:r w:rsidRPr="00E457FC">
        <w:rPr>
          <w:rFonts w:asciiTheme="minorHAnsi" w:hAnsiTheme="minorHAnsi" w:cstheme="minorHAnsi"/>
          <w:sz w:val="22"/>
        </w:rPr>
        <w:t>SkupinaElementov</w:t>
      </w:r>
      <w:proofErr w:type="spellEnd"/>
      <w:r w:rsidRPr="00E457FC">
        <w:rPr>
          <w:rFonts w:asciiTheme="minorHAnsi" w:hAnsiTheme="minorHAnsi" w:cstheme="minorHAnsi"/>
          <w:sz w:val="22"/>
        </w:rPr>
        <w:t xml:space="preserve"> (vsebuje informacijo o skupini elementov atributnih tabel </w:t>
      </w:r>
      <w:r w:rsidR="00F2196E" w:rsidRPr="00E457FC">
        <w:rPr>
          <w:rFonts w:asciiTheme="minorHAnsi" w:hAnsiTheme="minorHAnsi" w:cstheme="minorHAnsi"/>
          <w:sz w:val="22"/>
        </w:rPr>
        <w:t>-</w:t>
      </w:r>
      <w:r w:rsidRPr="00E457FC">
        <w:rPr>
          <w:rFonts w:asciiTheme="minorHAnsi" w:hAnsiTheme="minorHAnsi" w:cstheme="minorHAnsi"/>
          <w:sz w:val="22"/>
        </w:rPr>
        <w:t xml:space="preserve"> atributi po elementih </w:t>
      </w:r>
      <w:r w:rsidR="00F2196E" w:rsidRPr="00E457FC">
        <w:rPr>
          <w:rFonts w:asciiTheme="minorHAnsi" w:hAnsiTheme="minorHAnsi" w:cstheme="minorHAnsi"/>
          <w:sz w:val="22"/>
        </w:rPr>
        <w:t>-</w:t>
      </w:r>
      <w:r w:rsidRPr="00E457FC">
        <w:rPr>
          <w:rFonts w:asciiTheme="minorHAnsi" w:hAnsiTheme="minorHAnsi" w:cstheme="minorHAnsi"/>
          <w:sz w:val="22"/>
        </w:rPr>
        <w:t xml:space="preserve">pripada gradnik); </w:t>
      </w:r>
    </w:p>
    <w:p w14:paraId="3A9E0111" w14:textId="53601B4D" w:rsidR="006D091D" w:rsidRPr="00E457FC" w:rsidRDefault="00C2509C" w:rsidP="00C26343">
      <w:pPr>
        <w:pStyle w:val="Odstavekseznama"/>
        <w:numPr>
          <w:ilvl w:val="0"/>
          <w:numId w:val="24"/>
        </w:numPr>
        <w:spacing w:before="0" w:after="0" w:line="276" w:lineRule="auto"/>
        <w:ind w:left="714" w:hanging="357"/>
        <w:rPr>
          <w:rFonts w:asciiTheme="minorHAnsi" w:hAnsiTheme="minorHAnsi" w:cstheme="minorHAnsi"/>
          <w:sz w:val="22"/>
        </w:rPr>
      </w:pPr>
      <w:proofErr w:type="spellStart"/>
      <w:r w:rsidRPr="00E457FC">
        <w:rPr>
          <w:rFonts w:asciiTheme="minorHAnsi" w:hAnsiTheme="minorHAnsi" w:cstheme="minorHAnsi"/>
          <w:sz w:val="22"/>
        </w:rPr>
        <w:t>PodskupinaElementov</w:t>
      </w:r>
      <w:proofErr w:type="spellEnd"/>
      <w:r w:rsidRPr="00E457FC">
        <w:rPr>
          <w:rFonts w:asciiTheme="minorHAnsi" w:hAnsiTheme="minorHAnsi" w:cstheme="minorHAnsi"/>
          <w:sz w:val="22"/>
        </w:rPr>
        <w:t xml:space="preserve"> (vsebuje informacijo o podskupini elementov atributnih tabel </w:t>
      </w:r>
      <w:r w:rsidR="00F2196E" w:rsidRPr="00E457FC">
        <w:rPr>
          <w:rFonts w:asciiTheme="minorHAnsi" w:hAnsiTheme="minorHAnsi" w:cstheme="minorHAnsi"/>
          <w:sz w:val="22"/>
        </w:rPr>
        <w:t xml:space="preserve">- </w:t>
      </w:r>
      <w:r w:rsidRPr="00E457FC">
        <w:rPr>
          <w:rFonts w:asciiTheme="minorHAnsi" w:hAnsiTheme="minorHAnsi" w:cstheme="minorHAnsi"/>
          <w:sz w:val="22"/>
        </w:rPr>
        <w:t>atributi po elementih</w:t>
      </w:r>
      <w:r w:rsidR="00F2196E" w:rsidRPr="00E457FC">
        <w:rPr>
          <w:rFonts w:asciiTheme="minorHAnsi" w:hAnsiTheme="minorHAnsi" w:cstheme="minorHAnsi"/>
          <w:sz w:val="22"/>
        </w:rPr>
        <w:t xml:space="preserve"> -</w:t>
      </w:r>
      <w:r w:rsidRPr="00E457FC">
        <w:rPr>
          <w:rFonts w:asciiTheme="minorHAnsi" w:hAnsiTheme="minorHAnsi" w:cstheme="minorHAnsi"/>
          <w:sz w:val="22"/>
        </w:rPr>
        <w:t xml:space="preserve"> pripada gradnik);</w:t>
      </w:r>
    </w:p>
    <w:p w14:paraId="5A9BCE7A" w14:textId="77777777" w:rsidR="006D091D" w:rsidRPr="00E457FC" w:rsidRDefault="00C2509C" w:rsidP="00C26343">
      <w:pPr>
        <w:pStyle w:val="Odstavekseznama"/>
        <w:numPr>
          <w:ilvl w:val="0"/>
          <w:numId w:val="24"/>
        </w:numPr>
        <w:spacing w:before="0" w:after="0" w:line="276" w:lineRule="auto"/>
        <w:ind w:left="714" w:hanging="357"/>
        <w:rPr>
          <w:rFonts w:asciiTheme="minorHAnsi" w:hAnsiTheme="minorHAnsi" w:cstheme="minorHAnsi"/>
          <w:sz w:val="22"/>
        </w:rPr>
      </w:pPr>
      <w:r w:rsidRPr="00E457FC">
        <w:rPr>
          <w:rFonts w:asciiTheme="minorHAnsi" w:hAnsiTheme="minorHAnsi" w:cstheme="minorHAnsi"/>
          <w:sz w:val="22"/>
        </w:rPr>
        <w:t>Opis (vsebuje podrobnejšo informacijo o gradniku - nadaljnja delitev informacije o elementu glede na lokacijo, vrsto, uporabo ipd.);</w:t>
      </w:r>
    </w:p>
    <w:p w14:paraId="7D95D87E" w14:textId="77777777" w:rsidR="006D091D" w:rsidRPr="00E457FC" w:rsidRDefault="00C2509C" w:rsidP="00C26343">
      <w:pPr>
        <w:spacing w:line="276" w:lineRule="auto"/>
        <w:rPr>
          <w:rFonts w:asciiTheme="minorHAnsi" w:hAnsiTheme="minorHAnsi" w:cstheme="minorHAnsi"/>
          <w:sz w:val="22"/>
        </w:rPr>
      </w:pPr>
      <w:r w:rsidRPr="00E457FC">
        <w:rPr>
          <w:rFonts w:asciiTheme="minorHAnsi" w:hAnsiTheme="minorHAnsi" w:cstheme="minorHAnsi"/>
          <w:sz w:val="22"/>
        </w:rPr>
        <w:t xml:space="preserve">Projektni atributi so atributi, ki jih morajo imeti vsi gradniki modela. </w:t>
      </w:r>
    </w:p>
    <w:p w14:paraId="789F4C43" w14:textId="65E62E61" w:rsidR="006D091D" w:rsidRPr="00132D20" w:rsidRDefault="00C2509C" w:rsidP="00C26343">
      <w:pPr>
        <w:spacing w:line="276" w:lineRule="auto"/>
        <w:rPr>
          <w:rFonts w:asciiTheme="minorHAnsi" w:hAnsiTheme="minorHAnsi" w:cstheme="minorHAnsi"/>
          <w:sz w:val="22"/>
        </w:rPr>
      </w:pPr>
      <w:r w:rsidRPr="00E457FC">
        <w:rPr>
          <w:rFonts w:asciiTheme="minorHAnsi" w:hAnsiTheme="minorHAnsi" w:cstheme="minorHAnsi"/>
          <w:sz w:val="22"/>
        </w:rPr>
        <w:t xml:space="preserve">Projektant mora na začetku projekta vzpostaviti evidenco </w:t>
      </w:r>
      <w:r w:rsidR="00F2196E" w:rsidRPr="00E457FC">
        <w:rPr>
          <w:rFonts w:asciiTheme="minorHAnsi" w:hAnsiTheme="minorHAnsi" w:cstheme="minorHAnsi"/>
          <w:sz w:val="22"/>
        </w:rPr>
        <w:t xml:space="preserve">elementov </w:t>
      </w:r>
      <w:r w:rsidRPr="00E457FC">
        <w:rPr>
          <w:rFonts w:asciiTheme="minorHAnsi" w:hAnsiTheme="minorHAnsi" w:cstheme="minorHAnsi"/>
          <w:sz w:val="22"/>
        </w:rPr>
        <w:t>in materialov ter skrbeti za njihovo usklajenost čez celoten projekt. Vse vrednosti morajo biti potrjene s strani naročnika.</w:t>
      </w:r>
    </w:p>
    <w:p w14:paraId="123D9529" w14:textId="77777777" w:rsidR="006D091D" w:rsidRPr="00132D20" w:rsidRDefault="00C2509C" w:rsidP="00C26343">
      <w:pPr>
        <w:pStyle w:val="Naslov4"/>
        <w:spacing w:line="276" w:lineRule="auto"/>
        <w:rPr>
          <w:rFonts w:asciiTheme="minorHAnsi" w:hAnsiTheme="minorHAnsi" w:cstheme="minorHAnsi"/>
          <w:sz w:val="22"/>
        </w:rPr>
      </w:pPr>
      <w:r w:rsidRPr="00132D20">
        <w:rPr>
          <w:rFonts w:asciiTheme="minorHAnsi" w:hAnsiTheme="minorHAnsi" w:cstheme="minorHAnsi"/>
          <w:sz w:val="22"/>
        </w:rPr>
        <w:t>Atributne tabele</w:t>
      </w:r>
    </w:p>
    <w:p w14:paraId="5F90123F" w14:textId="01DFE167" w:rsidR="006D091D" w:rsidRDefault="00302D1D" w:rsidP="00C26343">
      <w:pPr>
        <w:pStyle w:val="Naveden-brezspodaj"/>
        <w:spacing w:line="276" w:lineRule="auto"/>
        <w:rPr>
          <w:rFonts w:asciiTheme="minorHAnsi" w:hAnsiTheme="minorHAnsi" w:cstheme="minorHAnsi"/>
          <w:sz w:val="22"/>
        </w:rPr>
      </w:pPr>
      <w:r w:rsidRPr="00302D1D">
        <w:rPr>
          <w:rFonts w:asciiTheme="minorHAnsi" w:hAnsiTheme="minorHAnsi" w:cstheme="minorHAnsi"/>
          <w:sz w:val="22"/>
        </w:rPr>
        <w:t>Atributne tabele so poenostavljene na minimalne podatke. Za vsak gradnik BIM-modela so zahtevani naslednji atributi:</w:t>
      </w:r>
    </w:p>
    <w:p w14:paraId="75281EB5" w14:textId="78DE122C" w:rsidR="00302D1D" w:rsidRPr="00302D1D" w:rsidRDefault="00302D1D" w:rsidP="00302D1D">
      <w:pPr>
        <w:pStyle w:val="Odstavekseznama"/>
        <w:numPr>
          <w:ilvl w:val="0"/>
          <w:numId w:val="24"/>
        </w:numPr>
        <w:spacing w:before="0" w:after="0" w:line="276" w:lineRule="auto"/>
        <w:ind w:left="714" w:hanging="357"/>
        <w:rPr>
          <w:rFonts w:asciiTheme="minorHAnsi" w:hAnsiTheme="minorHAnsi" w:cstheme="minorHAnsi"/>
          <w:sz w:val="22"/>
        </w:rPr>
      </w:pPr>
      <w:r w:rsidRPr="00302D1D">
        <w:rPr>
          <w:rFonts w:asciiTheme="minorHAnsi" w:hAnsiTheme="minorHAnsi" w:cstheme="minorHAnsi"/>
          <w:sz w:val="22"/>
        </w:rPr>
        <w:t>Element (ime/naziv elementa),</w:t>
      </w:r>
    </w:p>
    <w:p w14:paraId="1F2F0A3B" w14:textId="1EF5B961" w:rsidR="00302D1D" w:rsidRPr="00302D1D" w:rsidRDefault="00302D1D" w:rsidP="00302D1D">
      <w:pPr>
        <w:pStyle w:val="Odstavekseznama"/>
        <w:numPr>
          <w:ilvl w:val="0"/>
          <w:numId w:val="24"/>
        </w:numPr>
        <w:spacing w:before="0" w:after="0" w:line="276" w:lineRule="auto"/>
        <w:ind w:left="714" w:hanging="357"/>
        <w:rPr>
          <w:rFonts w:asciiTheme="minorHAnsi" w:hAnsiTheme="minorHAnsi" w:cstheme="minorHAnsi"/>
          <w:sz w:val="22"/>
        </w:rPr>
      </w:pPr>
      <w:r w:rsidRPr="00302D1D">
        <w:rPr>
          <w:rFonts w:asciiTheme="minorHAnsi" w:hAnsiTheme="minorHAnsi" w:cstheme="minorHAnsi"/>
          <w:sz w:val="22"/>
        </w:rPr>
        <w:t>Material (vrsta materiala, npr. beton C30/37, jeklo S355 ipd.),</w:t>
      </w:r>
    </w:p>
    <w:p w14:paraId="6AA8324D" w14:textId="4587CDC8" w:rsidR="00302D1D" w:rsidRPr="00302D1D" w:rsidRDefault="00FB19BB" w:rsidP="00302D1D">
      <w:pPr>
        <w:pStyle w:val="Odstavekseznama"/>
        <w:numPr>
          <w:ilvl w:val="0"/>
          <w:numId w:val="24"/>
        </w:numPr>
        <w:spacing w:before="0" w:after="0" w:line="276" w:lineRule="auto"/>
        <w:ind w:left="714" w:hanging="357"/>
        <w:rPr>
          <w:rFonts w:asciiTheme="minorHAnsi" w:hAnsiTheme="minorHAnsi" w:cstheme="minorHAnsi"/>
          <w:sz w:val="22"/>
        </w:rPr>
      </w:pPr>
      <w:r>
        <w:rPr>
          <w:rFonts w:asciiTheme="minorHAnsi" w:hAnsiTheme="minorHAnsi" w:cstheme="minorHAnsi"/>
          <w:sz w:val="22"/>
        </w:rPr>
        <w:t>Geometrijske karakteristike (kot npr. d</w:t>
      </w:r>
      <w:r w:rsidR="00302D1D" w:rsidRPr="00302D1D">
        <w:rPr>
          <w:rFonts w:asciiTheme="minorHAnsi" w:hAnsiTheme="minorHAnsi" w:cstheme="minorHAnsi"/>
          <w:sz w:val="22"/>
        </w:rPr>
        <w:t>olžina</w:t>
      </w:r>
      <w:r>
        <w:rPr>
          <w:rFonts w:asciiTheme="minorHAnsi" w:hAnsiTheme="minorHAnsi" w:cstheme="minorHAnsi"/>
          <w:sz w:val="22"/>
        </w:rPr>
        <w:t xml:space="preserve">, debelina, površina, volumen…)  </w:t>
      </w:r>
    </w:p>
    <w:p w14:paraId="5CE74E98" w14:textId="4ACFD3D8" w:rsidR="00302D1D" w:rsidRPr="00132D20" w:rsidRDefault="00302D1D" w:rsidP="00302D1D">
      <w:pPr>
        <w:pStyle w:val="Odstavekseznama"/>
        <w:numPr>
          <w:ilvl w:val="0"/>
          <w:numId w:val="24"/>
        </w:numPr>
        <w:spacing w:before="0" w:after="0" w:line="276" w:lineRule="auto"/>
        <w:ind w:left="714" w:hanging="357"/>
        <w:rPr>
          <w:rFonts w:asciiTheme="minorHAnsi" w:hAnsiTheme="minorHAnsi" w:cstheme="minorHAnsi"/>
          <w:sz w:val="22"/>
        </w:rPr>
      </w:pPr>
      <w:proofErr w:type="spellStart"/>
      <w:r w:rsidRPr="00302D1D">
        <w:rPr>
          <w:rFonts w:asciiTheme="minorHAnsi" w:hAnsiTheme="minorHAnsi" w:cstheme="minorHAnsi"/>
          <w:sz w:val="22"/>
        </w:rPr>
        <w:t>FazaIzvedbe</w:t>
      </w:r>
      <w:proofErr w:type="spellEnd"/>
      <w:r w:rsidRPr="00302D1D">
        <w:rPr>
          <w:rFonts w:asciiTheme="minorHAnsi" w:hAnsiTheme="minorHAnsi" w:cstheme="minorHAnsi"/>
          <w:sz w:val="22"/>
        </w:rPr>
        <w:t xml:space="preserve"> (</w:t>
      </w:r>
      <w:r w:rsidR="00FB19BB">
        <w:rPr>
          <w:rFonts w:asciiTheme="minorHAnsi" w:hAnsiTheme="minorHAnsi" w:cstheme="minorHAnsi"/>
          <w:sz w:val="22"/>
        </w:rPr>
        <w:t>Začasna</w:t>
      </w:r>
      <w:r w:rsidRPr="00302D1D">
        <w:rPr>
          <w:rFonts w:asciiTheme="minorHAnsi" w:hAnsiTheme="minorHAnsi" w:cstheme="minorHAnsi"/>
          <w:sz w:val="22"/>
        </w:rPr>
        <w:t>, Končna).</w:t>
      </w:r>
    </w:p>
    <w:p w14:paraId="3DCEF789" w14:textId="59EB6853" w:rsidR="00302D1D" w:rsidRDefault="00302D1D" w:rsidP="00C26343">
      <w:pPr>
        <w:spacing w:line="276" w:lineRule="auto"/>
        <w:rPr>
          <w:rFonts w:asciiTheme="minorHAnsi" w:hAnsiTheme="minorHAnsi" w:cstheme="minorHAnsi"/>
          <w:sz w:val="22"/>
        </w:rPr>
      </w:pPr>
      <w:r w:rsidRPr="00302D1D">
        <w:rPr>
          <w:rFonts w:asciiTheme="minorHAnsi" w:hAnsiTheme="minorHAnsi" w:cstheme="minorHAnsi"/>
          <w:sz w:val="22"/>
        </w:rPr>
        <w:t>Projektant pripravi popolno atributno tabelo v okviru BEP-a, v kateri za vsak tip gradnika definira naziv elementa, material ter katere količine (dolžina, površina, volumen) so relevantne. Struktura tabele mora slediti zgledu, ki je del projektne naloge. Naročnik potrdi atributno tabelo pred začetkom modeliranja.</w:t>
      </w:r>
    </w:p>
    <w:p w14:paraId="5CC6A5BF" w14:textId="77777777" w:rsidR="006D091D" w:rsidRPr="00132D20" w:rsidRDefault="00C2509C" w:rsidP="00C26343">
      <w:pPr>
        <w:pStyle w:val="Naslov4"/>
        <w:spacing w:line="276" w:lineRule="auto"/>
        <w:rPr>
          <w:rFonts w:asciiTheme="minorHAnsi" w:hAnsiTheme="minorHAnsi" w:cstheme="minorHAnsi"/>
          <w:sz w:val="22"/>
        </w:rPr>
      </w:pPr>
      <w:r w:rsidRPr="00132D20">
        <w:rPr>
          <w:rFonts w:asciiTheme="minorHAnsi" w:hAnsiTheme="minorHAnsi" w:cstheme="minorHAnsi"/>
          <w:sz w:val="22"/>
        </w:rPr>
        <w:t>Enolični indikator gradnika - IFC GUID</w:t>
      </w:r>
    </w:p>
    <w:p w14:paraId="4BD17F6E"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Za enolično identifikacijo gradnikov BIM-modela je treba uporabiti IFC GUID, kar pomeni, da se vrednosti IFC GUID-a na modelu ne smejo ponavljati oz. podvajati.</w:t>
      </w:r>
    </w:p>
    <w:p w14:paraId="3F128025"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Projektant mora posodabljati BIM-model, tako da bo v čim večji meri ohranil gradnikom obstoječe vrednosti IFC GUID-a.</w:t>
      </w:r>
    </w:p>
    <w:p w14:paraId="43CAD578" w14:textId="77777777" w:rsidR="006D091D" w:rsidRPr="00132D20" w:rsidRDefault="00C2509C" w:rsidP="00C26343">
      <w:pPr>
        <w:pStyle w:val="Naslov3"/>
        <w:spacing w:line="276" w:lineRule="auto"/>
        <w:rPr>
          <w:rFonts w:asciiTheme="minorHAnsi" w:hAnsiTheme="minorHAnsi" w:cstheme="minorHAnsi"/>
          <w:sz w:val="22"/>
          <w:szCs w:val="22"/>
        </w:rPr>
      </w:pPr>
      <w:r w:rsidRPr="00132D20">
        <w:rPr>
          <w:rFonts w:asciiTheme="minorHAnsi" w:hAnsiTheme="minorHAnsi" w:cstheme="minorHAnsi"/>
          <w:sz w:val="22"/>
          <w:szCs w:val="22"/>
        </w:rPr>
        <w:lastRenderedPageBreak/>
        <w:t>Zahteve za poimenovanje datotek in objektov v modelih</w:t>
      </w:r>
    </w:p>
    <w:p w14:paraId="576C481D" w14:textId="77777777" w:rsidR="006D091D" w:rsidRPr="00132D20" w:rsidRDefault="00C2509C" w:rsidP="00C26343">
      <w:pPr>
        <w:pStyle w:val="Naslov4"/>
        <w:spacing w:line="276" w:lineRule="auto"/>
        <w:rPr>
          <w:rFonts w:asciiTheme="minorHAnsi" w:hAnsiTheme="minorHAnsi" w:cstheme="minorHAnsi"/>
          <w:sz w:val="22"/>
        </w:rPr>
      </w:pPr>
      <w:r w:rsidRPr="00132D20">
        <w:rPr>
          <w:rFonts w:asciiTheme="minorHAnsi" w:hAnsiTheme="minorHAnsi" w:cstheme="minorHAnsi"/>
          <w:sz w:val="22"/>
        </w:rPr>
        <w:t>Poimenovanje BIM-modelov</w:t>
      </w:r>
    </w:p>
    <w:p w14:paraId="70177379" w14:textId="77777777" w:rsidR="006D091D" w:rsidRPr="00132D20" w:rsidRDefault="00C2509C" w:rsidP="00C26343">
      <w:pPr>
        <w:keepNext/>
        <w:spacing w:line="276" w:lineRule="auto"/>
        <w:rPr>
          <w:rFonts w:asciiTheme="minorHAnsi" w:hAnsiTheme="minorHAnsi" w:cstheme="minorHAnsi"/>
          <w:sz w:val="22"/>
        </w:rPr>
      </w:pPr>
      <w:r w:rsidRPr="00132D20">
        <w:rPr>
          <w:rFonts w:asciiTheme="minorHAnsi" w:hAnsiTheme="minorHAnsi" w:cstheme="minorHAnsi"/>
          <w:sz w:val="22"/>
        </w:rPr>
        <w:t>Datoteke se morajo poimenovati po ključu poimenovanja:</w:t>
      </w:r>
    </w:p>
    <w:p w14:paraId="4EB5DB39" w14:textId="4A8E3673" w:rsidR="006D091D" w:rsidRPr="00132D20" w:rsidRDefault="00920628" w:rsidP="00C26343">
      <w:pPr>
        <w:spacing w:line="276" w:lineRule="auto"/>
        <w:rPr>
          <w:rFonts w:asciiTheme="minorHAnsi" w:hAnsiTheme="minorHAnsi" w:cstheme="minorHAnsi"/>
          <w:sz w:val="22"/>
        </w:rPr>
      </w:pPr>
      <w:r w:rsidRPr="00132D20">
        <w:rPr>
          <w:rFonts w:asciiTheme="minorHAnsi" w:hAnsiTheme="minorHAnsi" w:cstheme="minorHAnsi"/>
          <w:noProof/>
          <w:sz w:val="22"/>
          <w:lang w:eastAsia="sl-SI"/>
        </w:rPr>
        <w:drawing>
          <wp:inline distT="0" distB="0" distL="0" distR="0" wp14:anchorId="31EC86C2" wp14:editId="7FABB975">
            <wp:extent cx="2880000" cy="1309841"/>
            <wp:effectExtent l="0" t="0" r="0" b="5080"/>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ključ-model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880000" cy="1309841"/>
                    </a:xfrm>
                    <a:prstGeom prst="rect">
                      <a:avLst/>
                    </a:prstGeom>
                  </pic:spPr>
                </pic:pic>
              </a:graphicData>
            </a:graphic>
          </wp:inline>
        </w:drawing>
      </w:r>
    </w:p>
    <w:p w14:paraId="31A7F3B2"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Razlaga oznak:</w:t>
      </w:r>
    </w:p>
    <w:p w14:paraId="133CD347"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Številka projekta: predstavlja številko projekta na strani naročnika.</w:t>
      </w:r>
    </w:p>
    <w:p w14:paraId="1F81F594" w14:textId="77777777" w:rsidR="006D091D" w:rsidRPr="00132D20" w:rsidRDefault="00C2509C" w:rsidP="00C26343">
      <w:pPr>
        <w:pStyle w:val="Naveden-brezspodaj"/>
        <w:spacing w:line="276" w:lineRule="auto"/>
        <w:rPr>
          <w:rFonts w:asciiTheme="minorHAnsi" w:hAnsiTheme="minorHAnsi" w:cstheme="minorHAnsi"/>
          <w:sz w:val="22"/>
        </w:rPr>
      </w:pPr>
      <w:r w:rsidRPr="00132D20">
        <w:rPr>
          <w:rFonts w:asciiTheme="minorHAnsi" w:hAnsiTheme="minorHAnsi" w:cstheme="minorHAnsi"/>
          <w:sz w:val="22"/>
        </w:rPr>
        <w:t>Šifra načrta: predstavlja enoznačen zapis posameznega načrta in se ne spreminja skozi faze projekta.</w:t>
      </w:r>
    </w:p>
    <w:p w14:paraId="57B6FDBD" w14:textId="77777777" w:rsidR="006D091D" w:rsidRPr="00132D20" w:rsidRDefault="00C2509C" w:rsidP="00C26343">
      <w:pPr>
        <w:pStyle w:val="Naveden-brezspodaj"/>
        <w:spacing w:line="276" w:lineRule="auto"/>
        <w:rPr>
          <w:rFonts w:asciiTheme="minorHAnsi" w:hAnsiTheme="minorHAnsi" w:cstheme="minorHAnsi"/>
          <w:sz w:val="22"/>
        </w:rPr>
      </w:pPr>
      <w:r w:rsidRPr="00132D20">
        <w:rPr>
          <w:rFonts w:asciiTheme="minorHAnsi" w:hAnsiTheme="minorHAnsi" w:cstheme="minorHAnsi"/>
          <w:sz w:val="22"/>
        </w:rPr>
        <w:t xml:space="preserve">Šifra načrta je sestavljena je iz treh števk: </w:t>
      </w:r>
    </w:p>
    <w:p w14:paraId="223126BC" w14:textId="77777777" w:rsidR="006D091D" w:rsidRPr="00132D20" w:rsidRDefault="00C2509C" w:rsidP="00C26343">
      <w:pPr>
        <w:pStyle w:val="Odstavekseznama"/>
        <w:numPr>
          <w:ilvl w:val="0"/>
          <w:numId w:val="24"/>
        </w:numPr>
        <w:spacing w:before="0" w:after="0" w:line="276" w:lineRule="auto"/>
        <w:ind w:left="714" w:hanging="357"/>
        <w:rPr>
          <w:rFonts w:asciiTheme="minorHAnsi" w:hAnsiTheme="minorHAnsi" w:cstheme="minorHAnsi"/>
          <w:sz w:val="22"/>
        </w:rPr>
      </w:pPr>
      <w:r w:rsidRPr="00132D20">
        <w:rPr>
          <w:rFonts w:asciiTheme="minorHAnsi" w:hAnsiTheme="minorHAnsi" w:cstheme="minorHAnsi"/>
          <w:sz w:val="22"/>
        </w:rPr>
        <w:t>prva števka je določena glede na strokovno področje načrta:</w:t>
      </w:r>
    </w:p>
    <w:p w14:paraId="52A7C36D" w14:textId="77777777" w:rsidR="006D091D" w:rsidRPr="00132D20" w:rsidRDefault="00C2509C" w:rsidP="00C26343">
      <w:pPr>
        <w:pStyle w:val="Odstavekseznama"/>
        <w:numPr>
          <w:ilvl w:val="1"/>
          <w:numId w:val="52"/>
        </w:numPr>
        <w:spacing w:before="0" w:after="0" w:line="276" w:lineRule="auto"/>
        <w:ind w:left="1134"/>
        <w:rPr>
          <w:rFonts w:asciiTheme="minorHAnsi" w:hAnsiTheme="minorHAnsi" w:cstheme="minorHAnsi"/>
          <w:sz w:val="22"/>
        </w:rPr>
      </w:pPr>
      <w:r w:rsidRPr="00132D20">
        <w:rPr>
          <w:rFonts w:asciiTheme="minorHAnsi" w:hAnsiTheme="minorHAnsi" w:cstheme="minorHAnsi"/>
          <w:sz w:val="22"/>
        </w:rPr>
        <w:t>načrti s področja arhitekture, z oznako “1”,</w:t>
      </w:r>
    </w:p>
    <w:p w14:paraId="0901113B" w14:textId="77777777" w:rsidR="006D091D" w:rsidRPr="00132D20" w:rsidRDefault="00C2509C" w:rsidP="00C26343">
      <w:pPr>
        <w:pStyle w:val="Odstavekseznama"/>
        <w:numPr>
          <w:ilvl w:val="1"/>
          <w:numId w:val="52"/>
        </w:numPr>
        <w:spacing w:before="0" w:after="0" w:line="276" w:lineRule="auto"/>
        <w:ind w:left="1134"/>
        <w:rPr>
          <w:rFonts w:asciiTheme="minorHAnsi" w:hAnsiTheme="minorHAnsi" w:cstheme="minorHAnsi"/>
          <w:sz w:val="22"/>
        </w:rPr>
      </w:pPr>
      <w:r w:rsidRPr="00132D20">
        <w:rPr>
          <w:rFonts w:asciiTheme="minorHAnsi" w:hAnsiTheme="minorHAnsi" w:cstheme="minorHAnsi"/>
          <w:sz w:val="22"/>
        </w:rPr>
        <w:t>načrti s področja gradbeništva, z oznako “2”,</w:t>
      </w:r>
    </w:p>
    <w:p w14:paraId="08FEB5BD" w14:textId="77777777" w:rsidR="006D091D" w:rsidRPr="00132D20" w:rsidRDefault="00C2509C" w:rsidP="00C26343">
      <w:pPr>
        <w:pStyle w:val="Odstavekseznama"/>
        <w:numPr>
          <w:ilvl w:val="1"/>
          <w:numId w:val="52"/>
        </w:numPr>
        <w:spacing w:before="0" w:after="0" w:line="276" w:lineRule="auto"/>
        <w:ind w:left="1134"/>
        <w:rPr>
          <w:rFonts w:asciiTheme="minorHAnsi" w:hAnsiTheme="minorHAnsi" w:cstheme="minorHAnsi"/>
          <w:sz w:val="22"/>
        </w:rPr>
      </w:pPr>
      <w:r w:rsidRPr="00132D20">
        <w:rPr>
          <w:rFonts w:asciiTheme="minorHAnsi" w:hAnsiTheme="minorHAnsi" w:cstheme="minorHAnsi"/>
          <w:sz w:val="22"/>
        </w:rPr>
        <w:t>načrti s področja elektrotehnike, z oznako “3”,</w:t>
      </w:r>
    </w:p>
    <w:p w14:paraId="2E8EDB11" w14:textId="77777777" w:rsidR="006D091D" w:rsidRPr="00132D20" w:rsidRDefault="00C2509C" w:rsidP="00C26343">
      <w:pPr>
        <w:pStyle w:val="Odstavekseznama"/>
        <w:numPr>
          <w:ilvl w:val="1"/>
          <w:numId w:val="52"/>
        </w:numPr>
        <w:spacing w:before="0" w:after="0" w:line="276" w:lineRule="auto"/>
        <w:ind w:left="1134"/>
        <w:rPr>
          <w:rFonts w:asciiTheme="minorHAnsi" w:hAnsiTheme="minorHAnsi" w:cstheme="minorHAnsi"/>
          <w:sz w:val="22"/>
        </w:rPr>
      </w:pPr>
      <w:r w:rsidRPr="00132D20">
        <w:rPr>
          <w:rFonts w:asciiTheme="minorHAnsi" w:hAnsiTheme="minorHAnsi" w:cstheme="minorHAnsi"/>
          <w:sz w:val="22"/>
        </w:rPr>
        <w:t>načrti s področja strojništva z oznako “4”,</w:t>
      </w:r>
    </w:p>
    <w:p w14:paraId="3976F8FD" w14:textId="77777777" w:rsidR="006D091D" w:rsidRPr="00132D20" w:rsidRDefault="00C2509C" w:rsidP="00C26343">
      <w:pPr>
        <w:pStyle w:val="Odstavekseznama"/>
        <w:numPr>
          <w:ilvl w:val="1"/>
          <w:numId w:val="52"/>
        </w:numPr>
        <w:spacing w:before="0" w:after="0" w:line="276" w:lineRule="auto"/>
        <w:ind w:left="1134"/>
        <w:rPr>
          <w:rFonts w:asciiTheme="minorHAnsi" w:hAnsiTheme="minorHAnsi" w:cstheme="minorHAnsi"/>
          <w:sz w:val="22"/>
        </w:rPr>
      </w:pPr>
      <w:r w:rsidRPr="00132D20">
        <w:rPr>
          <w:rFonts w:asciiTheme="minorHAnsi" w:hAnsiTheme="minorHAnsi" w:cstheme="minorHAnsi"/>
          <w:sz w:val="22"/>
        </w:rPr>
        <w:t>načrti s področja tehnologije, z oznako “5”,</w:t>
      </w:r>
    </w:p>
    <w:p w14:paraId="243AC546" w14:textId="77777777" w:rsidR="006D091D" w:rsidRPr="00132D20" w:rsidRDefault="00C2509C" w:rsidP="00C26343">
      <w:pPr>
        <w:pStyle w:val="Odstavekseznama"/>
        <w:numPr>
          <w:ilvl w:val="1"/>
          <w:numId w:val="52"/>
        </w:numPr>
        <w:spacing w:before="0" w:after="0" w:line="276" w:lineRule="auto"/>
        <w:ind w:left="1134"/>
        <w:rPr>
          <w:rFonts w:asciiTheme="minorHAnsi" w:hAnsiTheme="minorHAnsi" w:cstheme="minorHAnsi"/>
          <w:sz w:val="22"/>
        </w:rPr>
      </w:pPr>
      <w:r w:rsidRPr="00132D20">
        <w:rPr>
          <w:rFonts w:asciiTheme="minorHAnsi" w:hAnsiTheme="minorHAnsi" w:cstheme="minorHAnsi"/>
          <w:sz w:val="22"/>
        </w:rPr>
        <w:t>načrti s področja požarne varnosti, z oznako “6”,</w:t>
      </w:r>
    </w:p>
    <w:p w14:paraId="7DAECD37" w14:textId="77777777" w:rsidR="006D091D" w:rsidRPr="00132D20" w:rsidRDefault="00C2509C" w:rsidP="00C26343">
      <w:pPr>
        <w:pStyle w:val="Odstavekseznama"/>
        <w:numPr>
          <w:ilvl w:val="1"/>
          <w:numId w:val="52"/>
        </w:numPr>
        <w:spacing w:before="0" w:after="0" w:line="276" w:lineRule="auto"/>
        <w:ind w:left="1134"/>
        <w:rPr>
          <w:rFonts w:asciiTheme="minorHAnsi" w:hAnsiTheme="minorHAnsi" w:cstheme="minorHAnsi"/>
          <w:sz w:val="22"/>
        </w:rPr>
      </w:pPr>
      <w:r w:rsidRPr="00132D20">
        <w:rPr>
          <w:rFonts w:asciiTheme="minorHAnsi" w:hAnsiTheme="minorHAnsi" w:cstheme="minorHAnsi"/>
          <w:sz w:val="22"/>
        </w:rPr>
        <w:t xml:space="preserve">načrti s področja </w:t>
      </w:r>
      <w:proofErr w:type="spellStart"/>
      <w:r w:rsidRPr="00132D20">
        <w:rPr>
          <w:rFonts w:asciiTheme="minorHAnsi" w:hAnsiTheme="minorHAnsi" w:cstheme="minorHAnsi"/>
          <w:sz w:val="22"/>
        </w:rPr>
        <w:t>geotehnologije</w:t>
      </w:r>
      <w:proofErr w:type="spellEnd"/>
      <w:r w:rsidRPr="00132D20">
        <w:rPr>
          <w:rFonts w:asciiTheme="minorHAnsi" w:hAnsiTheme="minorHAnsi" w:cstheme="minorHAnsi"/>
          <w:sz w:val="22"/>
        </w:rPr>
        <w:t xml:space="preserve"> in rudarstva, z oznako “7”,</w:t>
      </w:r>
    </w:p>
    <w:p w14:paraId="3603BF6D" w14:textId="77777777" w:rsidR="006D091D" w:rsidRPr="00132D20" w:rsidRDefault="00C2509C" w:rsidP="00C26343">
      <w:pPr>
        <w:pStyle w:val="Odstavekseznama"/>
        <w:numPr>
          <w:ilvl w:val="1"/>
          <w:numId w:val="52"/>
        </w:numPr>
        <w:spacing w:before="0" w:after="0" w:line="276" w:lineRule="auto"/>
        <w:ind w:left="1134"/>
        <w:rPr>
          <w:rFonts w:asciiTheme="minorHAnsi" w:hAnsiTheme="minorHAnsi" w:cstheme="minorHAnsi"/>
          <w:sz w:val="22"/>
        </w:rPr>
      </w:pPr>
      <w:r w:rsidRPr="00132D20">
        <w:rPr>
          <w:rFonts w:asciiTheme="minorHAnsi" w:hAnsiTheme="minorHAnsi" w:cstheme="minorHAnsi"/>
          <w:sz w:val="22"/>
        </w:rPr>
        <w:t>načrti s področja geodezije, z oznako “8”,</w:t>
      </w:r>
    </w:p>
    <w:p w14:paraId="48D38998" w14:textId="77777777" w:rsidR="006D091D" w:rsidRPr="00132D20" w:rsidRDefault="00C2509C" w:rsidP="00C26343">
      <w:pPr>
        <w:pStyle w:val="Odstavekseznama"/>
        <w:numPr>
          <w:ilvl w:val="1"/>
          <w:numId w:val="52"/>
        </w:numPr>
        <w:spacing w:before="0" w:after="0" w:line="276" w:lineRule="auto"/>
        <w:ind w:left="1134"/>
        <w:rPr>
          <w:rFonts w:asciiTheme="minorHAnsi" w:hAnsiTheme="minorHAnsi" w:cstheme="minorHAnsi"/>
          <w:sz w:val="22"/>
        </w:rPr>
      </w:pPr>
      <w:r w:rsidRPr="00132D20">
        <w:rPr>
          <w:rFonts w:asciiTheme="minorHAnsi" w:hAnsiTheme="minorHAnsi" w:cstheme="minorHAnsi"/>
          <w:sz w:val="22"/>
        </w:rPr>
        <w:t>načrti s področja prometnega inženirstva, z oznako “9”,</w:t>
      </w:r>
    </w:p>
    <w:p w14:paraId="7652739E" w14:textId="77777777" w:rsidR="006D091D" w:rsidRPr="00132D20" w:rsidRDefault="00C2509C" w:rsidP="00C26343">
      <w:pPr>
        <w:pStyle w:val="Odstavekseznama"/>
        <w:numPr>
          <w:ilvl w:val="1"/>
          <w:numId w:val="52"/>
        </w:numPr>
        <w:spacing w:before="0" w:after="0" w:line="276" w:lineRule="auto"/>
        <w:ind w:left="1134"/>
        <w:rPr>
          <w:rFonts w:asciiTheme="minorHAnsi" w:hAnsiTheme="minorHAnsi" w:cstheme="minorHAnsi"/>
          <w:sz w:val="22"/>
        </w:rPr>
      </w:pPr>
      <w:r w:rsidRPr="00132D20">
        <w:rPr>
          <w:rFonts w:asciiTheme="minorHAnsi" w:hAnsiTheme="minorHAnsi" w:cstheme="minorHAnsi"/>
          <w:sz w:val="22"/>
        </w:rPr>
        <w:t>načrti s področja krajinske arhitekture, z oznako “0”.</w:t>
      </w:r>
    </w:p>
    <w:p w14:paraId="542A67B6" w14:textId="77777777" w:rsidR="006D091D" w:rsidRPr="00132D20" w:rsidRDefault="00C2509C" w:rsidP="00C26343">
      <w:pPr>
        <w:pStyle w:val="Odstavekseznama"/>
        <w:numPr>
          <w:ilvl w:val="0"/>
          <w:numId w:val="24"/>
        </w:numPr>
        <w:spacing w:before="0" w:after="0" w:line="276" w:lineRule="auto"/>
        <w:ind w:left="714" w:hanging="357"/>
        <w:rPr>
          <w:rFonts w:asciiTheme="minorHAnsi" w:hAnsiTheme="minorHAnsi" w:cstheme="minorHAnsi"/>
          <w:sz w:val="22"/>
        </w:rPr>
      </w:pPr>
      <w:r w:rsidRPr="00132D20">
        <w:rPr>
          <w:rFonts w:asciiTheme="minorHAnsi" w:hAnsiTheme="minorHAnsi" w:cstheme="minorHAnsi"/>
          <w:sz w:val="22"/>
        </w:rPr>
        <w:t xml:space="preserve">drugi dve števki pa zaporedno številko načrta v posamezni skupini. </w:t>
      </w:r>
    </w:p>
    <w:p w14:paraId="79D99FEF"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V primeru, da v posamezni projektni fazi načrt ni izdelan, je šifra načrta še vedno rezervirana za ta načrt, novi načrti dobijo povsem novo šifro, ki ni povezana z nobenim načrtom v nobeni projektni fazi.</w:t>
      </w:r>
    </w:p>
    <w:p w14:paraId="2CD98677"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Faza projekta: predstavlja informacijo iz katere projektne faze je model (IZP, DGD, PZI, PID).</w:t>
      </w:r>
    </w:p>
    <w:p w14:paraId="300859C6"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u w:val="single"/>
        </w:rPr>
        <w:t>Izdelovalec modela</w:t>
      </w:r>
      <w:r w:rsidRPr="00132D20">
        <w:rPr>
          <w:rFonts w:asciiTheme="minorHAnsi" w:hAnsiTheme="minorHAnsi" w:cstheme="minorHAnsi"/>
          <w:sz w:val="22"/>
        </w:rPr>
        <w:t>: predstavlja kratico podjetja, ki je izdelal model. Kratica je sestavljena iz treh znakov.</w:t>
      </w:r>
    </w:p>
    <w:p w14:paraId="4B68D2E7" w14:textId="77777777" w:rsidR="006D091D" w:rsidRPr="00132D20" w:rsidRDefault="00C2509C" w:rsidP="00C26343">
      <w:pPr>
        <w:spacing w:line="276" w:lineRule="auto"/>
        <w:rPr>
          <w:rFonts w:asciiTheme="minorHAnsi" w:hAnsiTheme="minorHAnsi" w:cstheme="minorHAnsi"/>
          <w:iCs/>
          <w:sz w:val="22"/>
        </w:rPr>
      </w:pPr>
      <w:r w:rsidRPr="00132D20">
        <w:rPr>
          <w:rFonts w:asciiTheme="minorHAnsi" w:hAnsiTheme="minorHAnsi" w:cstheme="minorHAnsi"/>
          <w:sz w:val="22"/>
        </w:rPr>
        <w:t>Področje oz. vrsta objekta</w:t>
      </w:r>
      <w:r w:rsidRPr="00132D20">
        <w:rPr>
          <w:rFonts w:asciiTheme="minorHAnsi" w:hAnsiTheme="minorHAnsi" w:cstheme="minorHAnsi"/>
          <w:iCs/>
          <w:sz w:val="22"/>
        </w:rPr>
        <w:t>: predstavlja kratico oz. šifro, ki se navezuje na objekt.</w:t>
      </w:r>
    </w:p>
    <w:p w14:paraId="0F6FB6D2" w14:textId="77777777" w:rsidR="006D091D" w:rsidRPr="00132D20" w:rsidRDefault="00C2509C" w:rsidP="00C26343">
      <w:pPr>
        <w:spacing w:line="276" w:lineRule="auto"/>
        <w:rPr>
          <w:rFonts w:asciiTheme="minorHAnsi" w:hAnsiTheme="minorHAnsi" w:cstheme="minorHAnsi"/>
          <w:iCs/>
          <w:sz w:val="22"/>
        </w:rPr>
      </w:pPr>
      <w:r w:rsidRPr="00132D20">
        <w:rPr>
          <w:rFonts w:asciiTheme="minorHAnsi" w:hAnsiTheme="minorHAnsi" w:cstheme="minorHAnsi"/>
          <w:sz w:val="22"/>
        </w:rPr>
        <w:t>Vsebina modela</w:t>
      </w:r>
      <w:r w:rsidRPr="00132D20">
        <w:rPr>
          <w:rFonts w:asciiTheme="minorHAnsi" w:hAnsiTheme="minorHAnsi" w:cstheme="minorHAnsi"/>
          <w:iCs/>
          <w:sz w:val="22"/>
        </w:rPr>
        <w:t>: predstavlja kratico posameznega dela objekta, kot je npr. cona, območje, nadstropje ipd.</w:t>
      </w:r>
    </w:p>
    <w:p w14:paraId="4BC55408" w14:textId="77777777" w:rsidR="006D091D" w:rsidRPr="00132D20" w:rsidRDefault="00C2509C" w:rsidP="00C26343">
      <w:pPr>
        <w:pStyle w:val="Naveden-brezspodaj"/>
        <w:spacing w:line="276" w:lineRule="auto"/>
        <w:rPr>
          <w:rFonts w:asciiTheme="minorHAnsi" w:hAnsiTheme="minorHAnsi" w:cstheme="minorHAnsi"/>
          <w:sz w:val="22"/>
        </w:rPr>
      </w:pPr>
      <w:r w:rsidRPr="00132D20">
        <w:rPr>
          <w:rFonts w:asciiTheme="minorHAnsi" w:hAnsiTheme="minorHAnsi" w:cstheme="minorHAnsi"/>
          <w:sz w:val="22"/>
        </w:rPr>
        <w:t>Vsebina datoteke: predstavlja kratico vrste datoteke oz. modela.</w:t>
      </w:r>
    </w:p>
    <w:p w14:paraId="6C358428" w14:textId="77777777" w:rsidR="006D091D" w:rsidRPr="00132D20" w:rsidRDefault="00C2509C" w:rsidP="00C26343">
      <w:pPr>
        <w:pStyle w:val="Odstavekseznama"/>
        <w:numPr>
          <w:ilvl w:val="0"/>
          <w:numId w:val="24"/>
        </w:numPr>
        <w:spacing w:before="0" w:after="0" w:line="276" w:lineRule="auto"/>
        <w:ind w:left="714" w:hanging="357"/>
        <w:rPr>
          <w:rFonts w:asciiTheme="minorHAnsi" w:hAnsiTheme="minorHAnsi" w:cstheme="minorHAnsi"/>
          <w:sz w:val="22"/>
        </w:rPr>
      </w:pPr>
      <w:r w:rsidRPr="00132D20">
        <w:rPr>
          <w:rFonts w:asciiTheme="minorHAnsi" w:hAnsiTheme="minorHAnsi" w:cstheme="minorHAnsi"/>
          <w:sz w:val="22"/>
        </w:rPr>
        <w:t>model - zbirni model: M-ZM</w:t>
      </w:r>
    </w:p>
    <w:p w14:paraId="5C1BD6C9" w14:textId="77777777" w:rsidR="006D091D" w:rsidRPr="00132D20" w:rsidRDefault="00C2509C" w:rsidP="00C26343">
      <w:pPr>
        <w:pStyle w:val="Odstavekseznama"/>
        <w:numPr>
          <w:ilvl w:val="0"/>
          <w:numId w:val="24"/>
        </w:numPr>
        <w:spacing w:before="0" w:after="0" w:line="276" w:lineRule="auto"/>
        <w:ind w:left="714" w:hanging="357"/>
        <w:rPr>
          <w:rFonts w:asciiTheme="minorHAnsi" w:hAnsiTheme="minorHAnsi" w:cstheme="minorHAnsi"/>
          <w:sz w:val="22"/>
        </w:rPr>
      </w:pPr>
      <w:r w:rsidRPr="00132D20">
        <w:rPr>
          <w:rFonts w:asciiTheme="minorHAnsi" w:hAnsiTheme="minorHAnsi" w:cstheme="minorHAnsi"/>
          <w:sz w:val="22"/>
        </w:rPr>
        <w:t>model - 2D model objekta: M-M2</w:t>
      </w:r>
    </w:p>
    <w:p w14:paraId="330BB85C" w14:textId="77777777" w:rsidR="006D091D" w:rsidRPr="00132D20" w:rsidRDefault="00C2509C" w:rsidP="00C26343">
      <w:pPr>
        <w:pStyle w:val="Odstavekseznama"/>
        <w:numPr>
          <w:ilvl w:val="0"/>
          <w:numId w:val="24"/>
        </w:numPr>
        <w:spacing w:before="0" w:after="0" w:line="276" w:lineRule="auto"/>
        <w:ind w:left="714" w:hanging="357"/>
        <w:rPr>
          <w:rFonts w:asciiTheme="minorHAnsi" w:hAnsiTheme="minorHAnsi" w:cstheme="minorHAnsi"/>
          <w:sz w:val="22"/>
        </w:rPr>
      </w:pPr>
      <w:r w:rsidRPr="00132D20">
        <w:rPr>
          <w:rFonts w:asciiTheme="minorHAnsi" w:hAnsiTheme="minorHAnsi" w:cstheme="minorHAnsi"/>
          <w:sz w:val="22"/>
        </w:rPr>
        <w:t>model - 3D model objekta: M-M3</w:t>
      </w:r>
    </w:p>
    <w:p w14:paraId="458DF1F4" w14:textId="77777777" w:rsidR="006D091D" w:rsidRPr="00132D20" w:rsidRDefault="00C2509C" w:rsidP="00C26343">
      <w:pPr>
        <w:pStyle w:val="Odstavekseznama"/>
        <w:numPr>
          <w:ilvl w:val="0"/>
          <w:numId w:val="24"/>
        </w:numPr>
        <w:spacing w:before="0" w:after="0" w:line="276" w:lineRule="auto"/>
        <w:ind w:left="714" w:hanging="357"/>
        <w:rPr>
          <w:rFonts w:asciiTheme="minorHAnsi" w:hAnsiTheme="minorHAnsi" w:cstheme="minorHAnsi"/>
          <w:sz w:val="22"/>
        </w:rPr>
      </w:pPr>
      <w:r w:rsidRPr="00132D20">
        <w:rPr>
          <w:rFonts w:asciiTheme="minorHAnsi" w:hAnsiTheme="minorHAnsi" w:cstheme="minorHAnsi"/>
          <w:sz w:val="22"/>
        </w:rPr>
        <w:t xml:space="preserve">model - </w:t>
      </w:r>
      <w:proofErr w:type="spellStart"/>
      <w:r w:rsidRPr="00132D20">
        <w:rPr>
          <w:rFonts w:asciiTheme="minorHAnsi" w:hAnsiTheme="minorHAnsi" w:cstheme="minorHAnsi"/>
          <w:sz w:val="22"/>
        </w:rPr>
        <w:t>render</w:t>
      </w:r>
      <w:proofErr w:type="spellEnd"/>
      <w:r w:rsidRPr="00132D20">
        <w:rPr>
          <w:rFonts w:asciiTheme="minorHAnsi" w:hAnsiTheme="minorHAnsi" w:cstheme="minorHAnsi"/>
          <w:sz w:val="22"/>
        </w:rPr>
        <w:t>: M-MR</w:t>
      </w:r>
    </w:p>
    <w:p w14:paraId="7187EFAF"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Znak “_” (podčrtaj) je obvezen med posameznimi oznakami.</w:t>
      </w:r>
    </w:p>
    <w:p w14:paraId="070308CF"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Vse kratice, uporabljene pri poimenovanju, morajo biti v BEP-u navedene in razložene.</w:t>
      </w:r>
    </w:p>
    <w:p w14:paraId="1A75A6F9"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3.3.3.2 Poimenovanje gradnikov</w:t>
      </w:r>
    </w:p>
    <w:p w14:paraId="2E9353A8" w14:textId="51A01D5A"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lastRenderedPageBreak/>
        <w:t xml:space="preserve">Na projektu bodo gradniki BIM-modela konsistentno poimenovani, in sicer se bo poimenovanje vršilo preko atributa </w:t>
      </w:r>
      <w:r w:rsidR="000F1E5A" w:rsidRPr="00132D20">
        <w:rPr>
          <w:rFonts w:asciiTheme="minorHAnsi" w:hAnsiTheme="minorHAnsi" w:cstheme="minorHAnsi"/>
          <w:sz w:val="22"/>
        </w:rPr>
        <w:t>Element</w:t>
      </w:r>
      <w:r w:rsidRPr="00132D20">
        <w:rPr>
          <w:rFonts w:asciiTheme="minorHAnsi" w:hAnsiTheme="minorHAnsi" w:cstheme="minorHAnsi"/>
          <w:sz w:val="22"/>
        </w:rPr>
        <w:t xml:space="preserve">. </w:t>
      </w:r>
    </w:p>
    <w:p w14:paraId="64FD2C85" w14:textId="77777777" w:rsidR="006D091D" w:rsidRPr="00132D20" w:rsidRDefault="00C2509C" w:rsidP="00C26343">
      <w:pPr>
        <w:pStyle w:val="Naslov4"/>
        <w:spacing w:line="276" w:lineRule="auto"/>
        <w:rPr>
          <w:rFonts w:asciiTheme="minorHAnsi" w:hAnsiTheme="minorHAnsi" w:cstheme="minorHAnsi"/>
          <w:sz w:val="22"/>
        </w:rPr>
      </w:pPr>
      <w:r w:rsidRPr="00132D20">
        <w:rPr>
          <w:rFonts w:asciiTheme="minorHAnsi" w:hAnsiTheme="minorHAnsi" w:cstheme="minorHAnsi"/>
          <w:sz w:val="22"/>
        </w:rPr>
        <w:t>Poimenovanje atributov</w:t>
      </w:r>
    </w:p>
    <w:p w14:paraId="5FA1D803" w14:textId="77777777" w:rsidR="006D091D" w:rsidRPr="00132D20" w:rsidRDefault="00C2509C" w:rsidP="00C26343">
      <w:pPr>
        <w:pStyle w:val="Naveden-brezspodaj"/>
        <w:spacing w:line="276" w:lineRule="auto"/>
        <w:rPr>
          <w:rFonts w:asciiTheme="minorHAnsi" w:hAnsiTheme="minorHAnsi" w:cstheme="minorHAnsi"/>
          <w:sz w:val="22"/>
        </w:rPr>
      </w:pPr>
      <w:r w:rsidRPr="00132D20">
        <w:rPr>
          <w:rFonts w:asciiTheme="minorHAnsi" w:hAnsiTheme="minorHAnsi" w:cstheme="minorHAnsi"/>
          <w:sz w:val="22"/>
        </w:rPr>
        <w:t>Imena atributov morajo biti zapisana:</w:t>
      </w:r>
    </w:p>
    <w:p w14:paraId="5EE8C1EE" w14:textId="77777777" w:rsidR="006D091D" w:rsidRPr="00132D20" w:rsidRDefault="00C2509C" w:rsidP="00C26343">
      <w:pPr>
        <w:pStyle w:val="Odstavekseznama"/>
        <w:numPr>
          <w:ilvl w:val="0"/>
          <w:numId w:val="24"/>
        </w:numPr>
        <w:spacing w:before="0" w:after="0" w:line="276" w:lineRule="auto"/>
        <w:ind w:left="714" w:hanging="357"/>
        <w:rPr>
          <w:rFonts w:asciiTheme="minorHAnsi" w:hAnsiTheme="minorHAnsi" w:cstheme="minorHAnsi"/>
          <w:sz w:val="22"/>
        </w:rPr>
      </w:pPr>
      <w:r w:rsidRPr="00132D20">
        <w:rPr>
          <w:rFonts w:asciiTheme="minorHAnsi" w:hAnsiTheme="minorHAnsi" w:cstheme="minorHAnsi"/>
          <w:sz w:val="22"/>
        </w:rPr>
        <w:t>brez presledkov,</w:t>
      </w:r>
    </w:p>
    <w:p w14:paraId="2264B54F" w14:textId="77777777" w:rsidR="006D091D" w:rsidRPr="00132D20" w:rsidRDefault="00C2509C" w:rsidP="00C26343">
      <w:pPr>
        <w:pStyle w:val="Odstavekseznama"/>
        <w:numPr>
          <w:ilvl w:val="0"/>
          <w:numId w:val="24"/>
        </w:numPr>
        <w:spacing w:before="0" w:after="0" w:line="276" w:lineRule="auto"/>
        <w:ind w:left="714" w:hanging="357"/>
        <w:rPr>
          <w:rFonts w:asciiTheme="minorHAnsi" w:hAnsiTheme="minorHAnsi" w:cstheme="minorHAnsi"/>
          <w:sz w:val="22"/>
        </w:rPr>
      </w:pPr>
      <w:r w:rsidRPr="00132D20">
        <w:rPr>
          <w:rFonts w:asciiTheme="minorHAnsi" w:hAnsiTheme="minorHAnsi" w:cstheme="minorHAnsi"/>
          <w:sz w:val="22"/>
        </w:rPr>
        <w:t>z malimi tiskanimi črkami,</w:t>
      </w:r>
    </w:p>
    <w:p w14:paraId="0C8C561E" w14:textId="77777777" w:rsidR="006D091D" w:rsidRPr="00132D20" w:rsidRDefault="00C2509C" w:rsidP="00C26343">
      <w:pPr>
        <w:pStyle w:val="Odstavekseznama"/>
        <w:numPr>
          <w:ilvl w:val="0"/>
          <w:numId w:val="24"/>
        </w:numPr>
        <w:spacing w:before="0" w:after="0" w:line="276" w:lineRule="auto"/>
        <w:ind w:left="714" w:hanging="357"/>
        <w:rPr>
          <w:rFonts w:asciiTheme="minorHAnsi" w:hAnsiTheme="minorHAnsi" w:cstheme="minorHAnsi"/>
          <w:sz w:val="22"/>
        </w:rPr>
      </w:pPr>
      <w:r w:rsidRPr="00132D20">
        <w:rPr>
          <w:rFonts w:asciiTheme="minorHAnsi" w:hAnsiTheme="minorHAnsi" w:cstheme="minorHAnsi"/>
          <w:sz w:val="22"/>
        </w:rPr>
        <w:t>vsaka nova beseda se začne z veliko začetnico.</w:t>
      </w:r>
    </w:p>
    <w:p w14:paraId="7ED07C22"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Atributom, ki vsebujejo informacijo o količini, je treba na koncu imena dodati enoto količine brez presledkov v oklepaju.</w:t>
      </w:r>
    </w:p>
    <w:p w14:paraId="1F37303F" w14:textId="77777777" w:rsidR="006D091D" w:rsidRPr="00132D20" w:rsidRDefault="00C2509C" w:rsidP="00C26343">
      <w:pPr>
        <w:pStyle w:val="Naslov4"/>
        <w:spacing w:line="276" w:lineRule="auto"/>
        <w:rPr>
          <w:rFonts w:asciiTheme="minorHAnsi" w:hAnsiTheme="minorHAnsi" w:cstheme="minorHAnsi"/>
          <w:sz w:val="22"/>
        </w:rPr>
      </w:pPr>
      <w:r w:rsidRPr="00132D20">
        <w:rPr>
          <w:rFonts w:asciiTheme="minorHAnsi" w:hAnsiTheme="minorHAnsi" w:cstheme="minorHAnsi"/>
          <w:sz w:val="22"/>
        </w:rPr>
        <w:t>Poimenovanje vrednosti atributov</w:t>
      </w:r>
    </w:p>
    <w:p w14:paraId="23429929" w14:textId="77777777" w:rsidR="006D091D" w:rsidRPr="00132D20" w:rsidRDefault="00C2509C" w:rsidP="00C26343">
      <w:pPr>
        <w:pStyle w:val="Naveden-brezspodaj"/>
        <w:spacing w:line="276" w:lineRule="auto"/>
        <w:rPr>
          <w:rFonts w:asciiTheme="minorHAnsi" w:hAnsiTheme="minorHAnsi" w:cstheme="minorHAnsi"/>
          <w:sz w:val="22"/>
        </w:rPr>
      </w:pPr>
      <w:r w:rsidRPr="00132D20">
        <w:rPr>
          <w:rFonts w:asciiTheme="minorHAnsi" w:hAnsiTheme="minorHAnsi" w:cstheme="minorHAnsi"/>
          <w:sz w:val="22"/>
        </w:rPr>
        <w:t>Vrednosti atributov, ki so tekstovnega tipa, morajo biti zapisane:</w:t>
      </w:r>
    </w:p>
    <w:p w14:paraId="4CFA7D2E" w14:textId="77777777" w:rsidR="006D091D" w:rsidRPr="00132D20" w:rsidRDefault="00C2509C" w:rsidP="00C26343">
      <w:pPr>
        <w:pStyle w:val="Odstavekseznama"/>
        <w:numPr>
          <w:ilvl w:val="0"/>
          <w:numId w:val="24"/>
        </w:numPr>
        <w:spacing w:before="0" w:after="0" w:line="276" w:lineRule="auto"/>
        <w:ind w:left="714" w:hanging="357"/>
        <w:rPr>
          <w:rFonts w:asciiTheme="minorHAnsi" w:hAnsiTheme="minorHAnsi" w:cstheme="minorHAnsi"/>
          <w:sz w:val="22"/>
        </w:rPr>
      </w:pPr>
      <w:r w:rsidRPr="00132D20">
        <w:rPr>
          <w:rFonts w:asciiTheme="minorHAnsi" w:hAnsiTheme="minorHAnsi" w:cstheme="minorHAnsi"/>
          <w:sz w:val="22"/>
        </w:rPr>
        <w:t>brez presledkov,</w:t>
      </w:r>
    </w:p>
    <w:p w14:paraId="40A12BE5" w14:textId="77777777" w:rsidR="006D091D" w:rsidRPr="00132D20" w:rsidRDefault="00C2509C" w:rsidP="00C26343">
      <w:pPr>
        <w:pStyle w:val="Odstavekseznama"/>
        <w:numPr>
          <w:ilvl w:val="0"/>
          <w:numId w:val="24"/>
        </w:numPr>
        <w:spacing w:before="0" w:after="0" w:line="276" w:lineRule="auto"/>
        <w:ind w:left="714" w:hanging="357"/>
        <w:rPr>
          <w:rFonts w:asciiTheme="minorHAnsi" w:hAnsiTheme="minorHAnsi" w:cstheme="minorHAnsi"/>
          <w:sz w:val="22"/>
        </w:rPr>
      </w:pPr>
      <w:r w:rsidRPr="00132D20">
        <w:rPr>
          <w:rFonts w:asciiTheme="minorHAnsi" w:hAnsiTheme="minorHAnsi" w:cstheme="minorHAnsi"/>
          <w:sz w:val="22"/>
        </w:rPr>
        <w:t>z malimi tiskanimi črkami,</w:t>
      </w:r>
    </w:p>
    <w:p w14:paraId="021DD666" w14:textId="77777777" w:rsidR="006D091D" w:rsidRPr="00132D20" w:rsidRDefault="00C2509C" w:rsidP="00C26343">
      <w:pPr>
        <w:pStyle w:val="Odstavekseznama"/>
        <w:numPr>
          <w:ilvl w:val="0"/>
          <w:numId w:val="24"/>
        </w:numPr>
        <w:spacing w:before="0" w:after="0" w:line="276" w:lineRule="auto"/>
        <w:ind w:left="714" w:hanging="357"/>
        <w:rPr>
          <w:rFonts w:asciiTheme="minorHAnsi" w:hAnsiTheme="minorHAnsi" w:cstheme="minorHAnsi"/>
          <w:sz w:val="22"/>
        </w:rPr>
      </w:pPr>
      <w:r w:rsidRPr="00132D20">
        <w:rPr>
          <w:rFonts w:asciiTheme="minorHAnsi" w:hAnsiTheme="minorHAnsi" w:cstheme="minorHAnsi"/>
          <w:sz w:val="22"/>
        </w:rPr>
        <w:t>vsaka nova beseda se začne z veliko začetnico.</w:t>
      </w:r>
    </w:p>
    <w:p w14:paraId="4DB6B13D" w14:textId="77777777" w:rsidR="006D091D" w:rsidRPr="00132D20" w:rsidRDefault="00C2509C" w:rsidP="00C26343">
      <w:pPr>
        <w:pStyle w:val="Naslov3"/>
        <w:spacing w:line="276" w:lineRule="auto"/>
        <w:rPr>
          <w:rFonts w:asciiTheme="minorHAnsi" w:hAnsiTheme="minorHAnsi" w:cstheme="minorHAnsi"/>
          <w:sz w:val="22"/>
          <w:szCs w:val="22"/>
        </w:rPr>
      </w:pPr>
      <w:r w:rsidRPr="00132D20">
        <w:rPr>
          <w:rFonts w:asciiTheme="minorHAnsi" w:hAnsiTheme="minorHAnsi" w:cstheme="minorHAnsi"/>
          <w:sz w:val="22"/>
          <w:szCs w:val="22"/>
        </w:rPr>
        <w:t>Dodatne zahteve naročnika po varovanju podatkov</w:t>
      </w:r>
    </w:p>
    <w:p w14:paraId="74BA551D"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Naročnik nima dodatnih zahtev po varovanju podatkov ustvarjenih na projektu.</w:t>
      </w:r>
    </w:p>
    <w:p w14:paraId="2B603638" w14:textId="77777777" w:rsidR="006D091D" w:rsidRPr="00132D20" w:rsidRDefault="00C2509C" w:rsidP="00C26343">
      <w:pPr>
        <w:pStyle w:val="Naslov2"/>
        <w:spacing w:line="276" w:lineRule="auto"/>
        <w:rPr>
          <w:rFonts w:asciiTheme="minorHAnsi" w:hAnsiTheme="minorHAnsi" w:cstheme="minorHAnsi"/>
          <w:sz w:val="22"/>
          <w:szCs w:val="22"/>
        </w:rPr>
      </w:pPr>
      <w:r w:rsidRPr="00132D20">
        <w:rPr>
          <w:rFonts w:asciiTheme="minorHAnsi" w:hAnsiTheme="minorHAnsi" w:cstheme="minorHAnsi"/>
          <w:sz w:val="22"/>
          <w:szCs w:val="22"/>
        </w:rPr>
        <w:t>Tehnične zahteve BIM-modela</w:t>
      </w:r>
    </w:p>
    <w:p w14:paraId="250CBF6A" w14:textId="77777777" w:rsidR="006D091D" w:rsidRPr="00132D20" w:rsidRDefault="00C2509C" w:rsidP="00C26343">
      <w:pPr>
        <w:pStyle w:val="Naslov3"/>
        <w:spacing w:line="276" w:lineRule="auto"/>
        <w:rPr>
          <w:rFonts w:asciiTheme="minorHAnsi" w:hAnsiTheme="minorHAnsi" w:cstheme="minorHAnsi"/>
          <w:sz w:val="22"/>
          <w:szCs w:val="22"/>
        </w:rPr>
      </w:pPr>
      <w:r w:rsidRPr="00132D20">
        <w:rPr>
          <w:rFonts w:asciiTheme="minorHAnsi" w:hAnsiTheme="minorHAnsi" w:cstheme="minorHAnsi"/>
          <w:sz w:val="22"/>
          <w:szCs w:val="22"/>
        </w:rPr>
        <w:t>Format izmenjave informacij</w:t>
      </w:r>
    </w:p>
    <w:p w14:paraId="7517FA67" w14:textId="60F64CDA" w:rsidR="006D091D"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 xml:space="preserve">Na projektu bo vzpostavljen Open BIM-pristop (angl. Open BIM), ki bo omogočal izmenjavo informacij s pomočjo standardiziranih odprtih formatov, med katerimi bo za izmenjavo modelov uporabljen IFC - </w:t>
      </w:r>
      <w:proofErr w:type="spellStart"/>
      <w:r w:rsidRPr="00132D20">
        <w:rPr>
          <w:rFonts w:asciiTheme="minorHAnsi" w:hAnsiTheme="minorHAnsi" w:cstheme="minorHAnsi"/>
          <w:sz w:val="22"/>
        </w:rPr>
        <w:t>Industry</w:t>
      </w:r>
      <w:proofErr w:type="spellEnd"/>
      <w:r w:rsidRPr="00132D20">
        <w:rPr>
          <w:rFonts w:asciiTheme="minorHAnsi" w:hAnsiTheme="minorHAnsi" w:cstheme="minorHAnsi"/>
          <w:sz w:val="22"/>
        </w:rPr>
        <w:t xml:space="preserve"> </w:t>
      </w:r>
      <w:proofErr w:type="spellStart"/>
      <w:r w:rsidRPr="00132D20">
        <w:rPr>
          <w:rFonts w:asciiTheme="minorHAnsi" w:hAnsiTheme="minorHAnsi" w:cstheme="minorHAnsi"/>
          <w:sz w:val="22"/>
        </w:rPr>
        <w:t>Foundation</w:t>
      </w:r>
      <w:proofErr w:type="spellEnd"/>
      <w:r w:rsidRPr="00132D20">
        <w:rPr>
          <w:rFonts w:asciiTheme="minorHAnsi" w:hAnsiTheme="minorHAnsi" w:cstheme="minorHAnsi"/>
          <w:sz w:val="22"/>
        </w:rPr>
        <w:t xml:space="preserve"> </w:t>
      </w:r>
      <w:proofErr w:type="spellStart"/>
      <w:r w:rsidRPr="00132D20">
        <w:rPr>
          <w:rFonts w:asciiTheme="minorHAnsi" w:hAnsiTheme="minorHAnsi" w:cstheme="minorHAnsi"/>
          <w:sz w:val="22"/>
        </w:rPr>
        <w:t>Class</w:t>
      </w:r>
      <w:proofErr w:type="spellEnd"/>
      <w:r w:rsidRPr="00132D20">
        <w:rPr>
          <w:rFonts w:asciiTheme="minorHAnsi" w:hAnsiTheme="minorHAnsi" w:cstheme="minorHAnsi"/>
          <w:sz w:val="22"/>
        </w:rPr>
        <w:t xml:space="preserve"> (verzija IFC 2x3 ali višja), in izmenjavo komentarjev, vezanih na gradnike, BCF</w:t>
      </w:r>
      <w:r w:rsidR="00A772A6" w:rsidRPr="00132D20">
        <w:rPr>
          <w:rFonts w:asciiTheme="minorHAnsi" w:hAnsiTheme="minorHAnsi" w:cstheme="minorHAnsi"/>
          <w:sz w:val="22"/>
        </w:rPr>
        <w:t xml:space="preserve"> -</w:t>
      </w:r>
      <w:r w:rsidRPr="00132D20">
        <w:rPr>
          <w:rFonts w:asciiTheme="minorHAnsi" w:hAnsiTheme="minorHAnsi" w:cstheme="minorHAnsi"/>
          <w:sz w:val="22"/>
        </w:rPr>
        <w:t xml:space="preserve"> BIM </w:t>
      </w:r>
      <w:proofErr w:type="spellStart"/>
      <w:r w:rsidRPr="00132D20">
        <w:rPr>
          <w:rFonts w:asciiTheme="minorHAnsi" w:hAnsiTheme="minorHAnsi" w:cstheme="minorHAnsi"/>
          <w:sz w:val="22"/>
        </w:rPr>
        <w:t>Collaboration</w:t>
      </w:r>
      <w:proofErr w:type="spellEnd"/>
      <w:r w:rsidRPr="00132D20">
        <w:rPr>
          <w:rFonts w:asciiTheme="minorHAnsi" w:hAnsiTheme="minorHAnsi" w:cstheme="minorHAnsi"/>
          <w:sz w:val="22"/>
        </w:rPr>
        <w:t xml:space="preserve"> Format (verzija BCF 2.0 ali višja).</w:t>
      </w:r>
    </w:p>
    <w:p w14:paraId="63EF2C46" w14:textId="64DDC8C2" w:rsidR="00ED12C6" w:rsidRPr="00132D20" w:rsidRDefault="00ED12C6" w:rsidP="00C26343">
      <w:pPr>
        <w:spacing w:line="276" w:lineRule="auto"/>
        <w:rPr>
          <w:rFonts w:asciiTheme="minorHAnsi" w:hAnsiTheme="minorHAnsi" w:cstheme="minorHAnsi"/>
          <w:sz w:val="22"/>
        </w:rPr>
      </w:pPr>
      <w:r w:rsidRPr="00ED12C6">
        <w:rPr>
          <w:rFonts w:asciiTheme="minorHAnsi" w:hAnsiTheme="minorHAnsi" w:cstheme="minorHAnsi"/>
          <w:sz w:val="22"/>
        </w:rPr>
        <w:t xml:space="preserve">IFC modeli morajo biti </w:t>
      </w:r>
      <w:proofErr w:type="spellStart"/>
      <w:r w:rsidRPr="00ED12C6">
        <w:rPr>
          <w:rFonts w:asciiTheme="minorHAnsi" w:hAnsiTheme="minorHAnsi" w:cstheme="minorHAnsi"/>
          <w:sz w:val="22"/>
        </w:rPr>
        <w:t>pregledljivi</w:t>
      </w:r>
      <w:proofErr w:type="spellEnd"/>
      <w:r w:rsidRPr="00ED12C6">
        <w:rPr>
          <w:rFonts w:asciiTheme="minorHAnsi" w:hAnsiTheme="minorHAnsi" w:cstheme="minorHAnsi"/>
          <w:sz w:val="22"/>
        </w:rPr>
        <w:t xml:space="preserve"> z enostavnimi pregledovalniki brez posebnih licenc (npr. </w:t>
      </w:r>
      <w:proofErr w:type="spellStart"/>
      <w:r w:rsidRPr="00ED12C6">
        <w:rPr>
          <w:rFonts w:asciiTheme="minorHAnsi" w:hAnsiTheme="minorHAnsi" w:cstheme="minorHAnsi"/>
          <w:sz w:val="22"/>
        </w:rPr>
        <w:t>Autodesk</w:t>
      </w:r>
      <w:proofErr w:type="spellEnd"/>
      <w:r w:rsidRPr="00ED12C6">
        <w:rPr>
          <w:rFonts w:asciiTheme="minorHAnsi" w:hAnsiTheme="minorHAnsi" w:cstheme="minorHAnsi"/>
          <w:sz w:val="22"/>
        </w:rPr>
        <w:t xml:space="preserve"> </w:t>
      </w:r>
      <w:proofErr w:type="spellStart"/>
      <w:r w:rsidRPr="00ED12C6">
        <w:rPr>
          <w:rFonts w:asciiTheme="minorHAnsi" w:hAnsiTheme="minorHAnsi" w:cstheme="minorHAnsi"/>
          <w:sz w:val="22"/>
        </w:rPr>
        <w:t>Viewer</w:t>
      </w:r>
      <w:proofErr w:type="spellEnd"/>
      <w:r w:rsidRPr="00ED12C6">
        <w:rPr>
          <w:rFonts w:asciiTheme="minorHAnsi" w:hAnsiTheme="minorHAnsi" w:cstheme="minorHAnsi"/>
          <w:sz w:val="22"/>
        </w:rPr>
        <w:t xml:space="preserve">, </w:t>
      </w:r>
      <w:proofErr w:type="spellStart"/>
      <w:r w:rsidRPr="00ED12C6">
        <w:rPr>
          <w:rFonts w:asciiTheme="minorHAnsi" w:hAnsiTheme="minorHAnsi" w:cstheme="minorHAnsi"/>
          <w:sz w:val="22"/>
        </w:rPr>
        <w:t>BIMvision</w:t>
      </w:r>
      <w:proofErr w:type="spellEnd"/>
      <w:r w:rsidRPr="00ED12C6">
        <w:rPr>
          <w:rFonts w:asciiTheme="minorHAnsi" w:hAnsiTheme="minorHAnsi" w:cstheme="minorHAnsi"/>
          <w:sz w:val="22"/>
        </w:rPr>
        <w:t xml:space="preserve">, </w:t>
      </w:r>
      <w:proofErr w:type="spellStart"/>
      <w:r w:rsidRPr="00ED12C6">
        <w:rPr>
          <w:rFonts w:asciiTheme="minorHAnsi" w:hAnsiTheme="minorHAnsi" w:cstheme="minorHAnsi"/>
          <w:sz w:val="22"/>
        </w:rPr>
        <w:t>Navisworks</w:t>
      </w:r>
      <w:proofErr w:type="spellEnd"/>
      <w:r w:rsidRPr="00ED12C6">
        <w:rPr>
          <w:rFonts w:asciiTheme="minorHAnsi" w:hAnsiTheme="minorHAnsi" w:cstheme="minorHAnsi"/>
          <w:sz w:val="22"/>
        </w:rPr>
        <w:t xml:space="preserve"> </w:t>
      </w:r>
      <w:proofErr w:type="spellStart"/>
      <w:r w:rsidRPr="00ED12C6">
        <w:rPr>
          <w:rFonts w:asciiTheme="minorHAnsi" w:hAnsiTheme="minorHAnsi" w:cstheme="minorHAnsi"/>
          <w:sz w:val="22"/>
        </w:rPr>
        <w:t>Freedom</w:t>
      </w:r>
      <w:proofErr w:type="spellEnd"/>
      <w:r w:rsidRPr="00ED12C6">
        <w:rPr>
          <w:rFonts w:asciiTheme="minorHAnsi" w:hAnsiTheme="minorHAnsi" w:cstheme="minorHAnsi"/>
          <w:sz w:val="22"/>
        </w:rPr>
        <w:t>).</w:t>
      </w:r>
    </w:p>
    <w:p w14:paraId="25B38047" w14:textId="70C73649" w:rsidR="000F1E5A" w:rsidRPr="00132D20" w:rsidRDefault="000F1E5A" w:rsidP="00C26343">
      <w:pPr>
        <w:spacing w:line="276" w:lineRule="auto"/>
        <w:rPr>
          <w:rFonts w:asciiTheme="minorHAnsi" w:hAnsiTheme="minorHAnsi" w:cstheme="minorHAnsi"/>
          <w:sz w:val="22"/>
        </w:rPr>
      </w:pPr>
      <w:r w:rsidRPr="00302D1D">
        <w:rPr>
          <w:rFonts w:asciiTheme="minorHAnsi" w:hAnsiTheme="minorHAnsi" w:cstheme="minorHAnsi"/>
          <w:sz w:val="22"/>
        </w:rPr>
        <w:t xml:space="preserve">Dodatno je projektant obvezan, da ob končni predaji projekta preda tudi BIM-model (vse </w:t>
      </w:r>
      <w:proofErr w:type="spellStart"/>
      <w:r w:rsidRPr="00302D1D">
        <w:rPr>
          <w:rFonts w:asciiTheme="minorHAnsi" w:hAnsiTheme="minorHAnsi" w:cstheme="minorHAnsi"/>
          <w:sz w:val="22"/>
        </w:rPr>
        <w:t>podmodele</w:t>
      </w:r>
      <w:proofErr w:type="spellEnd"/>
      <w:r w:rsidRPr="00302D1D">
        <w:rPr>
          <w:rFonts w:asciiTheme="minorHAnsi" w:hAnsiTheme="minorHAnsi" w:cstheme="minorHAnsi"/>
          <w:sz w:val="22"/>
        </w:rPr>
        <w:t>) v izvornem formatu programske opreme, v kateri je</w:t>
      </w:r>
      <w:r w:rsidR="00A772A6" w:rsidRPr="00302D1D">
        <w:rPr>
          <w:rFonts w:asciiTheme="minorHAnsi" w:hAnsiTheme="minorHAnsi" w:cstheme="minorHAnsi"/>
          <w:sz w:val="22"/>
        </w:rPr>
        <w:t xml:space="preserve"> </w:t>
      </w:r>
      <w:proofErr w:type="spellStart"/>
      <w:r w:rsidR="00A772A6" w:rsidRPr="00302D1D">
        <w:rPr>
          <w:rFonts w:asciiTheme="minorHAnsi" w:hAnsiTheme="minorHAnsi" w:cstheme="minorHAnsi"/>
          <w:sz w:val="22"/>
        </w:rPr>
        <w:t>podmodel</w:t>
      </w:r>
      <w:proofErr w:type="spellEnd"/>
      <w:r w:rsidRPr="00302D1D">
        <w:rPr>
          <w:rFonts w:asciiTheme="minorHAnsi" w:hAnsiTheme="minorHAnsi" w:cstheme="minorHAnsi"/>
          <w:sz w:val="22"/>
        </w:rPr>
        <w:t xml:space="preserve"> bil izdelan, kar bo naročniku omogočalo spreminjanje in dopolnjevanje BIM-modela v naslednjih fazah projekta.</w:t>
      </w:r>
    </w:p>
    <w:p w14:paraId="33EE4AC3" w14:textId="77777777" w:rsidR="006D091D" w:rsidRPr="00132D20" w:rsidRDefault="00C2509C" w:rsidP="00C26343">
      <w:pPr>
        <w:pStyle w:val="Naslov3"/>
        <w:spacing w:line="276" w:lineRule="auto"/>
        <w:rPr>
          <w:rFonts w:asciiTheme="minorHAnsi" w:hAnsiTheme="minorHAnsi" w:cstheme="minorHAnsi"/>
          <w:sz w:val="22"/>
          <w:szCs w:val="22"/>
        </w:rPr>
      </w:pPr>
      <w:r w:rsidRPr="00132D20">
        <w:rPr>
          <w:rFonts w:asciiTheme="minorHAnsi" w:hAnsiTheme="minorHAnsi" w:cstheme="minorHAnsi"/>
          <w:sz w:val="22"/>
          <w:szCs w:val="22"/>
        </w:rPr>
        <w:t>Zahtevana IT-infrastruktura</w:t>
      </w:r>
    </w:p>
    <w:p w14:paraId="57B6F2BB"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 xml:space="preserve">Na projektu je dovoljena uporaba programske opreme, ki omogoča uvoz in izvoz IFC formata. Zaželeno je, da je programska oprema certificirana s strani </w:t>
      </w:r>
      <w:proofErr w:type="spellStart"/>
      <w:r w:rsidRPr="00132D20">
        <w:rPr>
          <w:rFonts w:asciiTheme="minorHAnsi" w:hAnsiTheme="minorHAnsi" w:cstheme="minorHAnsi"/>
          <w:sz w:val="22"/>
        </w:rPr>
        <w:t>buildingSMART</w:t>
      </w:r>
      <w:proofErr w:type="spellEnd"/>
      <w:r w:rsidRPr="00132D20">
        <w:rPr>
          <w:rFonts w:asciiTheme="minorHAnsi" w:hAnsiTheme="minorHAnsi" w:cstheme="minorHAnsi"/>
          <w:sz w:val="22"/>
        </w:rPr>
        <w:t xml:space="preserve">. Seznam certificiranih programov je dostopen na povezavi: </w:t>
      </w:r>
    </w:p>
    <w:p w14:paraId="208ACC3F" w14:textId="54A1F71D" w:rsidR="006D091D" w:rsidRPr="00132D20" w:rsidRDefault="00FC1EA0" w:rsidP="00C26343">
      <w:pPr>
        <w:spacing w:line="276" w:lineRule="auto"/>
        <w:rPr>
          <w:rFonts w:asciiTheme="minorHAnsi" w:hAnsiTheme="minorHAnsi" w:cstheme="minorHAnsi"/>
          <w:sz w:val="22"/>
        </w:rPr>
      </w:pPr>
      <w:hyperlink r:id="rId10" w:history="1">
        <w:r w:rsidR="00C2509C" w:rsidRPr="00132D20">
          <w:rPr>
            <w:rStyle w:val="Hiperpovezava"/>
            <w:rFonts w:asciiTheme="minorHAnsi" w:hAnsiTheme="minorHAnsi" w:cstheme="minorHAnsi"/>
            <w:sz w:val="22"/>
          </w:rPr>
          <w:t>https://www.buildingsmart.org/compliance/software-certification/certified-software/</w:t>
        </w:r>
      </w:hyperlink>
    </w:p>
    <w:p w14:paraId="07CA5E56"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Projektant je dolžan v BEP-u dostaviti seznam programskih orodij, ki jih bo uporabljal na projektu.</w:t>
      </w:r>
    </w:p>
    <w:p w14:paraId="7991CDB9" w14:textId="77777777" w:rsidR="006D091D" w:rsidRPr="00132D20" w:rsidRDefault="00C2509C" w:rsidP="00C26343">
      <w:pPr>
        <w:pStyle w:val="Naslov3"/>
        <w:spacing w:line="276" w:lineRule="auto"/>
        <w:rPr>
          <w:rFonts w:asciiTheme="minorHAnsi" w:hAnsiTheme="minorHAnsi" w:cstheme="minorHAnsi"/>
          <w:sz w:val="22"/>
          <w:szCs w:val="22"/>
        </w:rPr>
      </w:pPr>
      <w:r w:rsidRPr="00132D20">
        <w:rPr>
          <w:rFonts w:asciiTheme="minorHAnsi" w:hAnsiTheme="minorHAnsi" w:cstheme="minorHAnsi"/>
          <w:sz w:val="22"/>
          <w:szCs w:val="22"/>
        </w:rPr>
        <w:t>Omejitve zmogljivosti IT-opreme</w:t>
      </w:r>
    </w:p>
    <w:p w14:paraId="698E3328"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Priporočena je uporaba datotek velikosti manjših od 500 MB.</w:t>
      </w:r>
    </w:p>
    <w:p w14:paraId="0F4D769A" w14:textId="77777777" w:rsidR="006D091D" w:rsidRPr="00132D20" w:rsidRDefault="00C2509C" w:rsidP="00C26343">
      <w:pPr>
        <w:pStyle w:val="Naslov3"/>
        <w:spacing w:line="276" w:lineRule="auto"/>
        <w:rPr>
          <w:rFonts w:asciiTheme="minorHAnsi" w:hAnsiTheme="minorHAnsi" w:cstheme="minorHAnsi"/>
          <w:sz w:val="22"/>
          <w:szCs w:val="22"/>
        </w:rPr>
      </w:pPr>
      <w:r w:rsidRPr="00132D20">
        <w:rPr>
          <w:rFonts w:asciiTheme="minorHAnsi" w:hAnsiTheme="minorHAnsi" w:cstheme="minorHAnsi"/>
          <w:sz w:val="22"/>
          <w:szCs w:val="22"/>
        </w:rPr>
        <w:t>Projektni koordinatni sistem in merske enote</w:t>
      </w:r>
    </w:p>
    <w:p w14:paraId="29CBA918"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 xml:space="preserve">V BIM-modelu je treba uporabiti državni koordinatni sistem, ki je definiran v osnovni projektni nalogi. Na ta koordinatni sistem morajo biti </w:t>
      </w:r>
      <w:proofErr w:type="spellStart"/>
      <w:r w:rsidRPr="00132D20">
        <w:rPr>
          <w:rFonts w:asciiTheme="minorHAnsi" w:hAnsiTheme="minorHAnsi" w:cstheme="minorHAnsi"/>
          <w:sz w:val="22"/>
        </w:rPr>
        <w:t>geo</w:t>
      </w:r>
      <w:proofErr w:type="spellEnd"/>
      <w:r w:rsidRPr="00132D20">
        <w:rPr>
          <w:rFonts w:asciiTheme="minorHAnsi" w:hAnsiTheme="minorHAnsi" w:cstheme="minorHAnsi"/>
          <w:sz w:val="22"/>
        </w:rPr>
        <w:t>-referirani vsi gradniki BIM-modela.</w:t>
      </w:r>
    </w:p>
    <w:p w14:paraId="0522CB93"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V BIM-modelu mora biti uporabljen metrični merski sistem.</w:t>
      </w:r>
    </w:p>
    <w:p w14:paraId="22E86F51" w14:textId="77777777" w:rsidR="006D091D" w:rsidRPr="00132D20" w:rsidRDefault="00C2509C" w:rsidP="00C26343">
      <w:pPr>
        <w:pStyle w:val="Naslov2"/>
        <w:spacing w:line="276" w:lineRule="auto"/>
        <w:rPr>
          <w:rFonts w:asciiTheme="minorHAnsi" w:hAnsiTheme="minorHAnsi" w:cstheme="minorHAnsi"/>
          <w:sz w:val="22"/>
          <w:szCs w:val="22"/>
        </w:rPr>
      </w:pPr>
      <w:r w:rsidRPr="00132D20">
        <w:rPr>
          <w:rFonts w:asciiTheme="minorHAnsi" w:hAnsiTheme="minorHAnsi" w:cstheme="minorHAnsi"/>
          <w:sz w:val="22"/>
          <w:szCs w:val="22"/>
        </w:rPr>
        <w:lastRenderedPageBreak/>
        <w:t>Kontrola kakovosti</w:t>
      </w:r>
    </w:p>
    <w:p w14:paraId="4A0330A5" w14:textId="77777777" w:rsidR="006D091D" w:rsidRPr="00132D20" w:rsidRDefault="00C2509C" w:rsidP="00C26343">
      <w:pPr>
        <w:pStyle w:val="Naveden-brezspodaj"/>
        <w:spacing w:line="276" w:lineRule="auto"/>
        <w:rPr>
          <w:rFonts w:asciiTheme="minorHAnsi" w:hAnsiTheme="minorHAnsi" w:cstheme="minorHAnsi"/>
          <w:sz w:val="22"/>
        </w:rPr>
      </w:pPr>
      <w:r w:rsidRPr="00132D20">
        <w:rPr>
          <w:rFonts w:asciiTheme="minorHAnsi" w:hAnsiTheme="minorHAnsi" w:cstheme="minorHAnsi"/>
          <w:sz w:val="22"/>
        </w:rPr>
        <w:t>Kontrola kakovosti BIM-pristopa je sestavljena iz dveh bistvenih delov, in sicer iz:</w:t>
      </w:r>
    </w:p>
    <w:p w14:paraId="776E08F3" w14:textId="77777777" w:rsidR="006D091D" w:rsidRPr="00132D20" w:rsidRDefault="00C2509C" w:rsidP="00C26343">
      <w:pPr>
        <w:pStyle w:val="Odstavekseznama"/>
        <w:numPr>
          <w:ilvl w:val="0"/>
          <w:numId w:val="24"/>
        </w:numPr>
        <w:spacing w:before="0" w:after="0" w:line="276" w:lineRule="auto"/>
        <w:ind w:left="714" w:hanging="357"/>
        <w:rPr>
          <w:rFonts w:asciiTheme="minorHAnsi" w:hAnsiTheme="minorHAnsi" w:cstheme="minorHAnsi"/>
          <w:sz w:val="22"/>
        </w:rPr>
      </w:pPr>
      <w:r w:rsidRPr="00132D20">
        <w:rPr>
          <w:rFonts w:asciiTheme="minorHAnsi" w:hAnsiTheme="minorHAnsi" w:cstheme="minorHAnsi"/>
          <w:sz w:val="22"/>
        </w:rPr>
        <w:t>kontrole kakovosti projektanta,</w:t>
      </w:r>
    </w:p>
    <w:p w14:paraId="535A3867" w14:textId="77777777" w:rsidR="006D091D" w:rsidRPr="00132D20" w:rsidRDefault="00C2509C" w:rsidP="00C26343">
      <w:pPr>
        <w:pStyle w:val="Odstavekseznama"/>
        <w:numPr>
          <w:ilvl w:val="0"/>
          <w:numId w:val="24"/>
        </w:numPr>
        <w:spacing w:before="0" w:after="0" w:line="276" w:lineRule="auto"/>
        <w:ind w:left="714" w:hanging="357"/>
        <w:rPr>
          <w:rFonts w:asciiTheme="minorHAnsi" w:hAnsiTheme="minorHAnsi" w:cstheme="minorHAnsi"/>
          <w:sz w:val="22"/>
        </w:rPr>
      </w:pPr>
      <w:r w:rsidRPr="00132D20">
        <w:rPr>
          <w:rFonts w:asciiTheme="minorHAnsi" w:hAnsiTheme="minorHAnsi" w:cstheme="minorHAnsi"/>
          <w:sz w:val="22"/>
        </w:rPr>
        <w:t>kontrole kakovosti naročnika.</w:t>
      </w:r>
    </w:p>
    <w:p w14:paraId="4732B770"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Kontrola kakovosti projektanta obsega kontrolo lastnih procesov izdelave projekta, kontrola kakovosti naročnika pa obsega zunanjo kontrolo in validacijo celotnega projekta.</w:t>
      </w:r>
    </w:p>
    <w:p w14:paraId="7FB40C5D" w14:textId="77777777" w:rsidR="006D091D" w:rsidRPr="00132D20" w:rsidRDefault="00C2509C" w:rsidP="00C26343">
      <w:pPr>
        <w:pStyle w:val="Naslov3"/>
        <w:spacing w:line="276" w:lineRule="auto"/>
        <w:rPr>
          <w:rFonts w:asciiTheme="minorHAnsi" w:hAnsiTheme="minorHAnsi" w:cstheme="minorHAnsi"/>
          <w:sz w:val="22"/>
          <w:szCs w:val="22"/>
        </w:rPr>
      </w:pPr>
      <w:r w:rsidRPr="00132D20">
        <w:rPr>
          <w:rFonts w:asciiTheme="minorHAnsi" w:hAnsiTheme="minorHAnsi" w:cstheme="minorHAnsi"/>
          <w:sz w:val="22"/>
          <w:szCs w:val="22"/>
        </w:rPr>
        <w:t>Kontrola kakovosti projektanta</w:t>
      </w:r>
    </w:p>
    <w:p w14:paraId="394B5355"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Projektant je dolžan pregledovati celoten proces dela, usklajenost rešitev, natančnost BIM-modela, kolizije med gradniki in vsebnost oz. potrebne informacije gradnikov. Posebno pozornost je treba posvetiti tudi kontroli poimenovanja datotek, gradnikov in atributov.</w:t>
      </w:r>
    </w:p>
    <w:p w14:paraId="19C8ADFC"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Pregled BIM-modela, ki ga izvaja projektant, mora obsegati vsaj vizualne preglede, preglede neskladij (kolizij) BIM-modela, preglede informacij BIM-modela, preglede skladnosti BIM-modela z ostalo projektno dokumentacij, BEP-om ter ostalimi standardi in smernicami.</w:t>
      </w:r>
    </w:p>
    <w:p w14:paraId="42C768AD"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Preglede neskladij (kolizij) je treba izvajati na treh ravneh:</w:t>
      </w:r>
    </w:p>
    <w:p w14:paraId="77077D4D" w14:textId="77777777" w:rsidR="006D091D" w:rsidRPr="00132D20" w:rsidRDefault="00C2509C" w:rsidP="00C26343">
      <w:pPr>
        <w:pStyle w:val="Odstavekseznama"/>
        <w:numPr>
          <w:ilvl w:val="0"/>
          <w:numId w:val="25"/>
        </w:numPr>
        <w:spacing w:line="276" w:lineRule="auto"/>
        <w:rPr>
          <w:rFonts w:asciiTheme="minorHAnsi" w:hAnsiTheme="minorHAnsi" w:cstheme="minorHAnsi"/>
          <w:sz w:val="22"/>
        </w:rPr>
      </w:pPr>
      <w:r w:rsidRPr="00132D20">
        <w:rPr>
          <w:rFonts w:asciiTheme="minorHAnsi" w:hAnsiTheme="minorHAnsi" w:cstheme="minorHAnsi"/>
          <w:sz w:val="22"/>
        </w:rPr>
        <w:t xml:space="preserve">kontrola dejanskih križanj geometrije (angl. </w:t>
      </w:r>
      <w:proofErr w:type="spellStart"/>
      <w:r w:rsidRPr="00132D20">
        <w:rPr>
          <w:rFonts w:asciiTheme="minorHAnsi" w:hAnsiTheme="minorHAnsi" w:cstheme="minorHAnsi"/>
          <w:sz w:val="22"/>
        </w:rPr>
        <w:t>hard</w:t>
      </w:r>
      <w:proofErr w:type="spellEnd"/>
      <w:r w:rsidRPr="00132D20">
        <w:rPr>
          <w:rFonts w:asciiTheme="minorHAnsi" w:hAnsiTheme="minorHAnsi" w:cstheme="minorHAnsi"/>
          <w:sz w:val="22"/>
        </w:rPr>
        <w:t xml:space="preserve"> </w:t>
      </w:r>
      <w:proofErr w:type="spellStart"/>
      <w:r w:rsidRPr="00132D20">
        <w:rPr>
          <w:rFonts w:asciiTheme="minorHAnsi" w:hAnsiTheme="minorHAnsi" w:cstheme="minorHAnsi"/>
          <w:sz w:val="22"/>
        </w:rPr>
        <w:t>clash</w:t>
      </w:r>
      <w:proofErr w:type="spellEnd"/>
      <w:r w:rsidRPr="00132D20">
        <w:rPr>
          <w:rFonts w:asciiTheme="minorHAnsi" w:hAnsiTheme="minorHAnsi" w:cstheme="minorHAnsi"/>
          <w:sz w:val="22"/>
        </w:rPr>
        <w:t xml:space="preserve"> test),</w:t>
      </w:r>
    </w:p>
    <w:p w14:paraId="755EE59C" w14:textId="77777777" w:rsidR="006D091D" w:rsidRPr="00132D20" w:rsidRDefault="00C2509C" w:rsidP="00C26343">
      <w:pPr>
        <w:pStyle w:val="Odstavekseznama"/>
        <w:numPr>
          <w:ilvl w:val="0"/>
          <w:numId w:val="25"/>
        </w:numPr>
        <w:spacing w:line="276" w:lineRule="auto"/>
        <w:rPr>
          <w:rFonts w:asciiTheme="minorHAnsi" w:hAnsiTheme="minorHAnsi" w:cstheme="minorHAnsi"/>
          <w:sz w:val="22"/>
        </w:rPr>
      </w:pPr>
      <w:r w:rsidRPr="00132D20">
        <w:rPr>
          <w:rFonts w:asciiTheme="minorHAnsi" w:hAnsiTheme="minorHAnsi" w:cstheme="minorHAnsi"/>
          <w:sz w:val="22"/>
        </w:rPr>
        <w:t xml:space="preserve">kontrola oddaljenosti (angl. </w:t>
      </w:r>
      <w:proofErr w:type="spellStart"/>
      <w:r w:rsidRPr="00132D20">
        <w:rPr>
          <w:rFonts w:asciiTheme="minorHAnsi" w:hAnsiTheme="minorHAnsi" w:cstheme="minorHAnsi"/>
          <w:sz w:val="22"/>
        </w:rPr>
        <w:t>clearance</w:t>
      </w:r>
      <w:proofErr w:type="spellEnd"/>
      <w:r w:rsidRPr="00132D20">
        <w:rPr>
          <w:rFonts w:asciiTheme="minorHAnsi" w:hAnsiTheme="minorHAnsi" w:cstheme="minorHAnsi"/>
          <w:sz w:val="22"/>
        </w:rPr>
        <w:t xml:space="preserve"> </w:t>
      </w:r>
      <w:proofErr w:type="spellStart"/>
      <w:r w:rsidRPr="00132D20">
        <w:rPr>
          <w:rFonts w:asciiTheme="minorHAnsi" w:hAnsiTheme="minorHAnsi" w:cstheme="minorHAnsi"/>
          <w:sz w:val="22"/>
        </w:rPr>
        <w:t>clash</w:t>
      </w:r>
      <w:proofErr w:type="spellEnd"/>
      <w:r w:rsidRPr="00132D20">
        <w:rPr>
          <w:rFonts w:asciiTheme="minorHAnsi" w:hAnsiTheme="minorHAnsi" w:cstheme="minorHAnsi"/>
          <w:sz w:val="22"/>
        </w:rPr>
        <w:t xml:space="preserve"> test),</w:t>
      </w:r>
    </w:p>
    <w:p w14:paraId="549B8E94" w14:textId="77777777" w:rsidR="006D091D" w:rsidRPr="00132D20" w:rsidRDefault="00C2509C" w:rsidP="00C26343">
      <w:pPr>
        <w:pStyle w:val="Odstavekseznama"/>
        <w:numPr>
          <w:ilvl w:val="0"/>
          <w:numId w:val="25"/>
        </w:numPr>
        <w:spacing w:line="276" w:lineRule="auto"/>
        <w:rPr>
          <w:rFonts w:asciiTheme="minorHAnsi" w:hAnsiTheme="minorHAnsi" w:cstheme="minorHAnsi"/>
          <w:sz w:val="22"/>
        </w:rPr>
      </w:pPr>
      <w:r w:rsidRPr="00132D20">
        <w:rPr>
          <w:rFonts w:asciiTheme="minorHAnsi" w:hAnsiTheme="minorHAnsi" w:cstheme="minorHAnsi"/>
          <w:sz w:val="22"/>
        </w:rPr>
        <w:t xml:space="preserve">kontrola dvojnikov (angl. </w:t>
      </w:r>
      <w:proofErr w:type="spellStart"/>
      <w:r w:rsidRPr="00132D20">
        <w:rPr>
          <w:rFonts w:asciiTheme="minorHAnsi" w:hAnsiTheme="minorHAnsi" w:cstheme="minorHAnsi"/>
          <w:sz w:val="22"/>
        </w:rPr>
        <w:t>duplicate</w:t>
      </w:r>
      <w:proofErr w:type="spellEnd"/>
      <w:r w:rsidRPr="00132D20">
        <w:rPr>
          <w:rFonts w:asciiTheme="minorHAnsi" w:hAnsiTheme="minorHAnsi" w:cstheme="minorHAnsi"/>
          <w:sz w:val="22"/>
        </w:rPr>
        <w:t xml:space="preserve"> </w:t>
      </w:r>
      <w:proofErr w:type="spellStart"/>
      <w:r w:rsidRPr="00132D20">
        <w:rPr>
          <w:rFonts w:asciiTheme="minorHAnsi" w:hAnsiTheme="minorHAnsi" w:cstheme="minorHAnsi"/>
          <w:sz w:val="22"/>
        </w:rPr>
        <w:t>clash</w:t>
      </w:r>
      <w:proofErr w:type="spellEnd"/>
      <w:r w:rsidRPr="00132D20">
        <w:rPr>
          <w:rFonts w:asciiTheme="minorHAnsi" w:hAnsiTheme="minorHAnsi" w:cstheme="minorHAnsi"/>
          <w:sz w:val="22"/>
        </w:rPr>
        <w:t xml:space="preserve"> test).</w:t>
      </w:r>
    </w:p>
    <w:p w14:paraId="6EB995CF" w14:textId="2917DC35" w:rsidR="006D091D"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 xml:space="preserve">Kontrolo dejanskih križanj geometrije in kontrolo dvojnikov je treba izvajati na celotnem modelu. Zahtevana toleranca pri kontroli dejanskih križanj geometrije je Δ=0,05 m. </w:t>
      </w:r>
    </w:p>
    <w:p w14:paraId="13679E4C" w14:textId="37C86AD5" w:rsidR="00D57454" w:rsidRDefault="00D57454" w:rsidP="00C26343">
      <w:pPr>
        <w:spacing w:line="276" w:lineRule="auto"/>
        <w:rPr>
          <w:rFonts w:asciiTheme="minorHAnsi" w:hAnsiTheme="minorHAnsi" w:cstheme="minorHAnsi"/>
          <w:sz w:val="22"/>
        </w:rPr>
      </w:pPr>
      <w:r w:rsidRPr="00D57454">
        <w:rPr>
          <w:rFonts w:asciiTheme="minorHAnsi" w:hAnsiTheme="minorHAnsi" w:cstheme="minorHAnsi"/>
          <w:sz w:val="22"/>
        </w:rPr>
        <w:t>Kontrola oddaljenosti mora posebej vključevati preveritev odmikov od visokonapetostnega voda 2×110 kV.</w:t>
      </w:r>
    </w:p>
    <w:p w14:paraId="60B5226E"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Kontrolo oddaljenosti mora projektant izvajati na tistih modelih oz. skupinah gradnikov, kjer so v posameznih načrtih predpisane potrebne medsebojne oddaljenosti (horizontalne in vertikalne)  posameznih elementov.</w:t>
      </w:r>
    </w:p>
    <w:p w14:paraId="1FF6B619"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Vse preglede neskladij (kolizij) je treba prikazati v matriki kolizij, ki prikazuje, kateri modeli oz. gradniki se preverjajo v sklopu pregleda kolizij, katero raven pregleda se izvaja ter kakšne tolerance oz. oddaljenosti so upoštevane v kontroli.</w:t>
      </w:r>
    </w:p>
    <w:p w14:paraId="56B49248"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Poleg samega pregleda neskladij (kolizij) BIM-modela mora pregled BIM-modela še obsegati:</w:t>
      </w:r>
    </w:p>
    <w:p w14:paraId="685CACA5" w14:textId="77777777" w:rsidR="006D091D" w:rsidRPr="00132D20" w:rsidRDefault="00C2509C" w:rsidP="00C26343">
      <w:pPr>
        <w:pStyle w:val="Odstavekseznama"/>
        <w:numPr>
          <w:ilvl w:val="0"/>
          <w:numId w:val="26"/>
        </w:numPr>
        <w:spacing w:line="276" w:lineRule="auto"/>
        <w:rPr>
          <w:rFonts w:asciiTheme="minorHAnsi" w:hAnsiTheme="minorHAnsi" w:cstheme="minorHAnsi"/>
          <w:sz w:val="22"/>
        </w:rPr>
      </w:pPr>
      <w:r w:rsidRPr="00132D20">
        <w:rPr>
          <w:rFonts w:asciiTheme="minorHAnsi" w:hAnsiTheme="minorHAnsi" w:cstheme="minorHAnsi"/>
          <w:sz w:val="22"/>
        </w:rPr>
        <w:t xml:space="preserve">kontrolo geometrije (lokacija modelov, natančnost in LOD modelov), </w:t>
      </w:r>
    </w:p>
    <w:p w14:paraId="465823A3" w14:textId="5656DCA0" w:rsidR="006D091D" w:rsidRPr="00132D20" w:rsidRDefault="00C2509C" w:rsidP="00C26343">
      <w:pPr>
        <w:pStyle w:val="Odstavekseznama"/>
        <w:numPr>
          <w:ilvl w:val="0"/>
          <w:numId w:val="26"/>
        </w:numPr>
        <w:spacing w:line="276" w:lineRule="auto"/>
        <w:rPr>
          <w:rFonts w:asciiTheme="minorHAnsi" w:hAnsiTheme="minorHAnsi" w:cstheme="minorHAnsi"/>
          <w:sz w:val="22"/>
        </w:rPr>
      </w:pPr>
      <w:r w:rsidRPr="00132D20">
        <w:rPr>
          <w:rFonts w:asciiTheme="minorHAnsi" w:hAnsiTheme="minorHAnsi" w:cstheme="minorHAnsi"/>
          <w:sz w:val="22"/>
        </w:rPr>
        <w:t>kontrolo informacij (pravilnost imena in vrednosti atributov)</w:t>
      </w:r>
      <w:r w:rsidR="00990271">
        <w:rPr>
          <w:rFonts w:asciiTheme="minorHAnsi" w:hAnsiTheme="minorHAnsi" w:cstheme="minorHAnsi"/>
          <w:sz w:val="22"/>
        </w:rPr>
        <w:t>.</w:t>
      </w:r>
    </w:p>
    <w:p w14:paraId="69BB35EE"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 xml:space="preserve">Način izvajanja posameznih kontrol mora projektant natančno opisati v BEP-u, njihovo primernost pa mora potrditi naročnik. </w:t>
      </w:r>
    </w:p>
    <w:p w14:paraId="4E10D03D"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 xml:space="preserve">Posamezne kontrole in pregledi se morajo izvajati vsaj pred vsako izmenjavo z drugimi udeleženci ter pred predajo naročniku. </w:t>
      </w:r>
    </w:p>
    <w:p w14:paraId="761199C3"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 xml:space="preserve">Ob vsaki predaji projekta naročniku mora projektant predati tudi poročilo o izvedeni kontroli kakovosti BIM-modela, ki vsebuje dokazilo, da so bile izvedene predpisane kontrole BIM-modela ter njihov rezultat in stanje odprave. </w:t>
      </w:r>
    </w:p>
    <w:p w14:paraId="1C44B35F" w14:textId="77777777" w:rsidR="006D091D" w:rsidRPr="00132D20" w:rsidRDefault="00C2509C" w:rsidP="00C26343">
      <w:pPr>
        <w:pStyle w:val="Naslov3"/>
        <w:spacing w:line="276" w:lineRule="auto"/>
        <w:rPr>
          <w:rFonts w:asciiTheme="minorHAnsi" w:hAnsiTheme="minorHAnsi" w:cstheme="minorHAnsi"/>
          <w:sz w:val="22"/>
          <w:szCs w:val="22"/>
        </w:rPr>
      </w:pPr>
      <w:r w:rsidRPr="00132D20">
        <w:rPr>
          <w:rFonts w:asciiTheme="minorHAnsi" w:hAnsiTheme="minorHAnsi" w:cstheme="minorHAnsi"/>
          <w:sz w:val="22"/>
          <w:szCs w:val="22"/>
        </w:rPr>
        <w:t>Kontrola kakovosti naročnika</w:t>
      </w:r>
    </w:p>
    <w:p w14:paraId="12A1FBC9"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Naročnik bo skozi celotno fazo izdelave projekta izvajal kontrolo kakovosti BIM-pristopa ter pregled in validacijo BIM-modela. Ta bo obsegala pregled oz. kontrolo in potrditev:</w:t>
      </w:r>
    </w:p>
    <w:p w14:paraId="6B45114E" w14:textId="77777777" w:rsidR="006D091D" w:rsidRPr="00132D20" w:rsidRDefault="00C2509C" w:rsidP="00C26343">
      <w:pPr>
        <w:pStyle w:val="Odstavekseznama"/>
        <w:numPr>
          <w:ilvl w:val="0"/>
          <w:numId w:val="27"/>
        </w:numPr>
        <w:spacing w:line="276" w:lineRule="auto"/>
        <w:rPr>
          <w:rFonts w:asciiTheme="minorHAnsi" w:hAnsiTheme="minorHAnsi" w:cstheme="minorHAnsi"/>
          <w:sz w:val="22"/>
        </w:rPr>
      </w:pPr>
      <w:r w:rsidRPr="00132D20">
        <w:rPr>
          <w:rFonts w:asciiTheme="minorHAnsi" w:hAnsiTheme="minorHAnsi" w:cstheme="minorHAnsi"/>
          <w:sz w:val="22"/>
        </w:rPr>
        <w:t>uporabljenega pristopa in metodologije dela,</w:t>
      </w:r>
    </w:p>
    <w:p w14:paraId="53B5BB85" w14:textId="77777777" w:rsidR="006D091D" w:rsidRPr="00132D20" w:rsidRDefault="00C2509C" w:rsidP="00C26343">
      <w:pPr>
        <w:pStyle w:val="Odstavekseznama"/>
        <w:numPr>
          <w:ilvl w:val="0"/>
          <w:numId w:val="27"/>
        </w:numPr>
        <w:spacing w:line="276" w:lineRule="auto"/>
        <w:rPr>
          <w:rFonts w:asciiTheme="minorHAnsi" w:hAnsiTheme="minorHAnsi" w:cstheme="minorHAnsi"/>
          <w:sz w:val="22"/>
        </w:rPr>
      </w:pPr>
      <w:r w:rsidRPr="00132D20">
        <w:rPr>
          <w:rFonts w:asciiTheme="minorHAnsi" w:hAnsiTheme="minorHAnsi" w:cstheme="minorHAnsi"/>
          <w:sz w:val="22"/>
        </w:rPr>
        <w:lastRenderedPageBreak/>
        <w:t>uporabljene programske opreme,</w:t>
      </w:r>
    </w:p>
    <w:p w14:paraId="7DE7C397" w14:textId="77777777" w:rsidR="006D091D" w:rsidRPr="00132D20" w:rsidRDefault="00C2509C" w:rsidP="00C26343">
      <w:pPr>
        <w:pStyle w:val="Odstavekseznama"/>
        <w:numPr>
          <w:ilvl w:val="0"/>
          <w:numId w:val="27"/>
        </w:numPr>
        <w:spacing w:line="276" w:lineRule="auto"/>
        <w:rPr>
          <w:rFonts w:asciiTheme="minorHAnsi" w:hAnsiTheme="minorHAnsi" w:cstheme="minorHAnsi"/>
          <w:sz w:val="22"/>
        </w:rPr>
      </w:pPr>
      <w:r w:rsidRPr="00132D20">
        <w:rPr>
          <w:rFonts w:asciiTheme="minorHAnsi" w:hAnsiTheme="minorHAnsi" w:cstheme="minorHAnsi"/>
          <w:sz w:val="22"/>
        </w:rPr>
        <w:t xml:space="preserve">razdelitve BIM-modela na </w:t>
      </w:r>
      <w:proofErr w:type="spellStart"/>
      <w:r w:rsidRPr="00132D20">
        <w:rPr>
          <w:rFonts w:asciiTheme="minorHAnsi" w:hAnsiTheme="minorHAnsi" w:cstheme="minorHAnsi"/>
          <w:sz w:val="22"/>
        </w:rPr>
        <w:t>podmodele</w:t>
      </w:r>
      <w:proofErr w:type="spellEnd"/>
      <w:r w:rsidRPr="00132D20">
        <w:rPr>
          <w:rFonts w:asciiTheme="minorHAnsi" w:hAnsiTheme="minorHAnsi" w:cstheme="minorHAnsi"/>
          <w:sz w:val="22"/>
        </w:rPr>
        <w:t>,</w:t>
      </w:r>
    </w:p>
    <w:p w14:paraId="3F4775BC" w14:textId="77777777" w:rsidR="006D091D" w:rsidRPr="00132D20" w:rsidRDefault="00C2509C" w:rsidP="00C26343">
      <w:pPr>
        <w:pStyle w:val="Odstavekseznama"/>
        <w:numPr>
          <w:ilvl w:val="0"/>
          <w:numId w:val="27"/>
        </w:numPr>
        <w:spacing w:line="276" w:lineRule="auto"/>
        <w:rPr>
          <w:rFonts w:asciiTheme="minorHAnsi" w:hAnsiTheme="minorHAnsi" w:cstheme="minorHAnsi"/>
          <w:sz w:val="22"/>
        </w:rPr>
      </w:pPr>
      <w:r w:rsidRPr="00132D20">
        <w:rPr>
          <w:rFonts w:asciiTheme="minorHAnsi" w:hAnsiTheme="minorHAnsi" w:cstheme="minorHAnsi"/>
          <w:sz w:val="22"/>
        </w:rPr>
        <w:t>stopnje obdelave in natančnost BIM-modela,</w:t>
      </w:r>
    </w:p>
    <w:p w14:paraId="337C8D22" w14:textId="77777777" w:rsidR="006D091D" w:rsidRPr="00132D20" w:rsidRDefault="00C2509C" w:rsidP="00C26343">
      <w:pPr>
        <w:pStyle w:val="Odstavekseznama"/>
        <w:numPr>
          <w:ilvl w:val="0"/>
          <w:numId w:val="27"/>
        </w:numPr>
        <w:spacing w:line="276" w:lineRule="auto"/>
        <w:rPr>
          <w:rFonts w:asciiTheme="minorHAnsi" w:hAnsiTheme="minorHAnsi" w:cstheme="minorHAnsi"/>
          <w:sz w:val="22"/>
        </w:rPr>
      </w:pPr>
      <w:proofErr w:type="spellStart"/>
      <w:r w:rsidRPr="00132D20">
        <w:rPr>
          <w:rFonts w:asciiTheme="minorHAnsi" w:hAnsiTheme="minorHAnsi" w:cstheme="minorHAnsi"/>
          <w:sz w:val="22"/>
        </w:rPr>
        <w:t>georeferenciranosti</w:t>
      </w:r>
      <w:proofErr w:type="spellEnd"/>
      <w:r w:rsidRPr="00132D20">
        <w:rPr>
          <w:rFonts w:asciiTheme="minorHAnsi" w:hAnsiTheme="minorHAnsi" w:cstheme="minorHAnsi"/>
          <w:sz w:val="22"/>
        </w:rPr>
        <w:t xml:space="preserve"> BIM-modela,</w:t>
      </w:r>
    </w:p>
    <w:p w14:paraId="4C3F110A" w14:textId="77777777" w:rsidR="006D091D" w:rsidRPr="00132D20" w:rsidRDefault="00C2509C" w:rsidP="00C26343">
      <w:pPr>
        <w:pStyle w:val="Odstavekseznama"/>
        <w:numPr>
          <w:ilvl w:val="0"/>
          <w:numId w:val="27"/>
        </w:numPr>
        <w:spacing w:line="276" w:lineRule="auto"/>
        <w:rPr>
          <w:rFonts w:asciiTheme="minorHAnsi" w:hAnsiTheme="minorHAnsi" w:cstheme="minorHAnsi"/>
          <w:sz w:val="22"/>
        </w:rPr>
      </w:pPr>
      <w:r w:rsidRPr="00132D20">
        <w:rPr>
          <w:rFonts w:asciiTheme="minorHAnsi" w:hAnsiTheme="minorHAnsi" w:cstheme="minorHAnsi"/>
          <w:sz w:val="22"/>
        </w:rPr>
        <w:t>neskladij (kolizij),</w:t>
      </w:r>
    </w:p>
    <w:p w14:paraId="2A7D959C" w14:textId="77777777" w:rsidR="006D091D" w:rsidRPr="00132D20" w:rsidRDefault="00C2509C" w:rsidP="00C26343">
      <w:pPr>
        <w:pStyle w:val="Odstavekseznama"/>
        <w:numPr>
          <w:ilvl w:val="0"/>
          <w:numId w:val="27"/>
        </w:numPr>
        <w:spacing w:line="276" w:lineRule="auto"/>
        <w:rPr>
          <w:rFonts w:asciiTheme="minorHAnsi" w:hAnsiTheme="minorHAnsi" w:cstheme="minorHAnsi"/>
          <w:sz w:val="22"/>
        </w:rPr>
      </w:pPr>
      <w:r w:rsidRPr="00132D20">
        <w:rPr>
          <w:rFonts w:asciiTheme="minorHAnsi" w:hAnsiTheme="minorHAnsi" w:cstheme="minorHAnsi"/>
          <w:sz w:val="22"/>
        </w:rPr>
        <w:t>zapis in povezljivost informacij v BIM-modelu ter njihova zanesljivost,</w:t>
      </w:r>
    </w:p>
    <w:p w14:paraId="2EE14782" w14:textId="0032397F" w:rsidR="006D091D" w:rsidRPr="00132D20" w:rsidRDefault="00C2509C" w:rsidP="00C26343">
      <w:pPr>
        <w:pStyle w:val="Odstavekseznama"/>
        <w:numPr>
          <w:ilvl w:val="0"/>
          <w:numId w:val="27"/>
        </w:numPr>
        <w:spacing w:line="276" w:lineRule="auto"/>
        <w:rPr>
          <w:rFonts w:asciiTheme="minorHAnsi" w:hAnsiTheme="minorHAnsi" w:cstheme="minorHAnsi"/>
          <w:sz w:val="22"/>
        </w:rPr>
      </w:pPr>
      <w:r w:rsidRPr="00132D20">
        <w:rPr>
          <w:rFonts w:asciiTheme="minorHAnsi" w:hAnsiTheme="minorHAnsi" w:cstheme="minorHAnsi"/>
          <w:sz w:val="22"/>
        </w:rPr>
        <w:t>ustreznosti zapisa in vsebine predanih datotek projekta</w:t>
      </w:r>
      <w:r w:rsidR="00990271">
        <w:rPr>
          <w:rFonts w:asciiTheme="minorHAnsi" w:hAnsiTheme="minorHAnsi" w:cstheme="minorHAnsi"/>
          <w:sz w:val="22"/>
        </w:rPr>
        <w:t>.</w:t>
      </w:r>
    </w:p>
    <w:p w14:paraId="57A1ACEC"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Kontrola kakovosti naročnika se bo izvajala v okviru:</w:t>
      </w:r>
    </w:p>
    <w:p w14:paraId="7073B704" w14:textId="77777777" w:rsidR="006D091D" w:rsidRPr="00132D20" w:rsidRDefault="00C2509C" w:rsidP="00C26343">
      <w:pPr>
        <w:pStyle w:val="Odstavekseznama"/>
        <w:numPr>
          <w:ilvl w:val="0"/>
          <w:numId w:val="28"/>
        </w:numPr>
        <w:spacing w:line="276" w:lineRule="auto"/>
        <w:rPr>
          <w:rFonts w:asciiTheme="minorHAnsi" w:hAnsiTheme="minorHAnsi" w:cstheme="minorHAnsi"/>
          <w:sz w:val="22"/>
        </w:rPr>
      </w:pPr>
      <w:r w:rsidRPr="00132D20">
        <w:rPr>
          <w:rFonts w:asciiTheme="minorHAnsi" w:hAnsiTheme="minorHAnsi" w:cstheme="minorHAnsi"/>
          <w:sz w:val="22"/>
        </w:rPr>
        <w:t>pregleda in potrditve BEP-a,</w:t>
      </w:r>
    </w:p>
    <w:p w14:paraId="22411A21" w14:textId="77777777" w:rsidR="006D091D" w:rsidRPr="00132D20" w:rsidRDefault="00C2509C" w:rsidP="00C26343">
      <w:pPr>
        <w:pStyle w:val="Odstavekseznama"/>
        <w:numPr>
          <w:ilvl w:val="0"/>
          <w:numId w:val="28"/>
        </w:numPr>
        <w:spacing w:line="276" w:lineRule="auto"/>
        <w:rPr>
          <w:rFonts w:asciiTheme="minorHAnsi" w:hAnsiTheme="minorHAnsi" w:cstheme="minorHAnsi"/>
          <w:sz w:val="22"/>
        </w:rPr>
      </w:pPr>
      <w:r w:rsidRPr="00132D20">
        <w:rPr>
          <w:rFonts w:asciiTheme="minorHAnsi" w:hAnsiTheme="minorHAnsi" w:cstheme="minorHAnsi"/>
          <w:sz w:val="22"/>
        </w:rPr>
        <w:t>vmesnim spremljanjem izdelave projekta,</w:t>
      </w:r>
    </w:p>
    <w:p w14:paraId="36941943" w14:textId="77777777" w:rsidR="006D091D" w:rsidRPr="00132D20" w:rsidRDefault="00C2509C" w:rsidP="00C26343">
      <w:pPr>
        <w:pStyle w:val="Odstavekseznama"/>
        <w:numPr>
          <w:ilvl w:val="0"/>
          <w:numId w:val="28"/>
        </w:numPr>
        <w:spacing w:line="276" w:lineRule="auto"/>
        <w:rPr>
          <w:rFonts w:asciiTheme="minorHAnsi" w:hAnsiTheme="minorHAnsi" w:cstheme="minorHAnsi"/>
          <w:sz w:val="22"/>
        </w:rPr>
      </w:pPr>
      <w:r w:rsidRPr="00132D20">
        <w:rPr>
          <w:rFonts w:asciiTheme="minorHAnsi" w:hAnsiTheme="minorHAnsi" w:cstheme="minorHAnsi"/>
          <w:sz w:val="22"/>
        </w:rPr>
        <w:t>vmesnimi in končnimi pregledi in validacijo BIM-modela in ostale projektne dokumentacije.</w:t>
      </w:r>
    </w:p>
    <w:p w14:paraId="6A99FECC"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Sama kontrola BIM 3D-modela je razdeljena na več posameznih zaporedni pregledov:</w:t>
      </w:r>
    </w:p>
    <w:p w14:paraId="30D0C1AF" w14:textId="77777777" w:rsidR="006D091D" w:rsidRPr="00132D20" w:rsidRDefault="00C2509C" w:rsidP="00C26343">
      <w:pPr>
        <w:pStyle w:val="Odstavekseznama"/>
        <w:numPr>
          <w:ilvl w:val="0"/>
          <w:numId w:val="29"/>
        </w:numPr>
        <w:spacing w:line="276" w:lineRule="auto"/>
        <w:rPr>
          <w:rFonts w:asciiTheme="minorHAnsi" w:hAnsiTheme="minorHAnsi" w:cstheme="minorHAnsi"/>
          <w:sz w:val="22"/>
        </w:rPr>
      </w:pPr>
      <w:r w:rsidRPr="00132D20">
        <w:rPr>
          <w:rFonts w:asciiTheme="minorHAnsi" w:hAnsiTheme="minorHAnsi" w:cstheme="minorHAnsi"/>
          <w:sz w:val="22"/>
        </w:rPr>
        <w:t>Pregled I (pregled lokacij modelov, projektnih atributov),</w:t>
      </w:r>
    </w:p>
    <w:p w14:paraId="53A32DCA" w14:textId="77777777" w:rsidR="006D091D" w:rsidRPr="00132D20" w:rsidRDefault="00C2509C" w:rsidP="00C26343">
      <w:pPr>
        <w:pStyle w:val="Odstavekseznama"/>
        <w:numPr>
          <w:ilvl w:val="0"/>
          <w:numId w:val="29"/>
        </w:numPr>
        <w:spacing w:line="276" w:lineRule="auto"/>
        <w:rPr>
          <w:rFonts w:asciiTheme="minorHAnsi" w:hAnsiTheme="minorHAnsi" w:cstheme="minorHAnsi"/>
          <w:sz w:val="22"/>
        </w:rPr>
      </w:pPr>
      <w:r w:rsidRPr="00132D20">
        <w:rPr>
          <w:rFonts w:asciiTheme="minorHAnsi" w:hAnsiTheme="minorHAnsi" w:cstheme="minorHAnsi"/>
          <w:sz w:val="22"/>
        </w:rPr>
        <w:t>Pregled II (pregled vseh atributov),</w:t>
      </w:r>
    </w:p>
    <w:p w14:paraId="362088B5" w14:textId="77777777" w:rsidR="006D091D" w:rsidRPr="00132D20" w:rsidRDefault="00C2509C" w:rsidP="00C26343">
      <w:pPr>
        <w:pStyle w:val="Odstavekseznama"/>
        <w:numPr>
          <w:ilvl w:val="0"/>
          <w:numId w:val="29"/>
        </w:numPr>
        <w:spacing w:line="276" w:lineRule="auto"/>
        <w:rPr>
          <w:rFonts w:asciiTheme="minorHAnsi" w:hAnsiTheme="minorHAnsi" w:cstheme="minorHAnsi"/>
          <w:sz w:val="22"/>
        </w:rPr>
      </w:pPr>
      <w:r w:rsidRPr="00132D20">
        <w:rPr>
          <w:rFonts w:asciiTheme="minorHAnsi" w:hAnsiTheme="minorHAnsi" w:cstheme="minorHAnsi"/>
          <w:sz w:val="22"/>
        </w:rPr>
        <w:t>Pregled III (pregled usklajenosti modela z načrti),</w:t>
      </w:r>
    </w:p>
    <w:p w14:paraId="192957EE" w14:textId="77777777" w:rsidR="006D091D" w:rsidRPr="00132D20" w:rsidRDefault="00C2509C" w:rsidP="00C26343">
      <w:pPr>
        <w:pStyle w:val="Odstavekseznama"/>
        <w:numPr>
          <w:ilvl w:val="0"/>
          <w:numId w:val="29"/>
        </w:numPr>
        <w:spacing w:line="276" w:lineRule="auto"/>
        <w:rPr>
          <w:rFonts w:asciiTheme="minorHAnsi" w:hAnsiTheme="minorHAnsi" w:cstheme="minorHAnsi"/>
          <w:sz w:val="22"/>
        </w:rPr>
      </w:pPr>
      <w:r w:rsidRPr="00132D20">
        <w:rPr>
          <w:rFonts w:asciiTheme="minorHAnsi" w:hAnsiTheme="minorHAnsi" w:cstheme="minorHAnsi"/>
          <w:sz w:val="22"/>
        </w:rPr>
        <w:t>Pregled IV (pregled neskladij - kolizij).</w:t>
      </w:r>
    </w:p>
    <w:p w14:paraId="621F0692" w14:textId="0692F3C5"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 xml:space="preserve">Razdelitev na več zaporednih pregledov se izvede, saj se za posamezen pregled potrebuje pravilnost določenih informacij iz BIM-modela, brez katerih pregled ni smiseln. V ta namen se bo, v kolikor bo tekom posameznega pregleda ugotovljeno, da se pojavljajo napake, ki onemogočajo nadaljnji pregled, celotno kontrolo BIM-modela prekinilo in zahtevalo od projektanta, da ustrezno popravi BIM-model. Ta prekinitev se ne smatra kot zaključek posamezne kontrole, ampak kot prekinitev oz. zavrnitev predanega BIM-modela. Pregled BIM-modela se nadaljuje, ko </w:t>
      </w:r>
      <w:r w:rsidR="00A772A6" w:rsidRPr="00132D20">
        <w:rPr>
          <w:rFonts w:asciiTheme="minorHAnsi" w:hAnsiTheme="minorHAnsi" w:cstheme="minorHAnsi"/>
          <w:sz w:val="22"/>
        </w:rPr>
        <w:t>p</w:t>
      </w:r>
      <w:r w:rsidRPr="00132D20">
        <w:rPr>
          <w:rFonts w:asciiTheme="minorHAnsi" w:hAnsiTheme="minorHAnsi" w:cstheme="minorHAnsi"/>
          <w:sz w:val="22"/>
        </w:rPr>
        <w:t>rojektant preda po prekinitvi pregleda dopolnjen BIM-model. Tak BIM-model nima statusa “po pregledu popravljen” BIM-model.</w:t>
      </w:r>
    </w:p>
    <w:p w14:paraId="456C176C" w14:textId="38FCE879" w:rsidR="00695260"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Naročnik se ne obvezuje, da bo v sklopu enega pregleda projektantu predal vse napake oz. pripombe na BIM-model. Projektantova naloga je, da izdela kakovosten model in s svojo kontrolo kakovosti modela odpravi vse napake na modelu. Kontrola kakovosti izvedena s strani naročnika je zgolj v pomoč projektantu pri izdelavi modela.</w:t>
      </w:r>
    </w:p>
    <w:p w14:paraId="596F3E8D" w14:textId="77777777" w:rsidR="00695260" w:rsidRPr="00132D20" w:rsidRDefault="00695260" w:rsidP="00C26343">
      <w:pPr>
        <w:spacing w:before="0" w:after="0" w:line="276" w:lineRule="auto"/>
        <w:ind w:left="720" w:hanging="153"/>
        <w:rPr>
          <w:rFonts w:asciiTheme="minorHAnsi" w:hAnsiTheme="minorHAnsi" w:cstheme="minorHAnsi"/>
          <w:sz w:val="22"/>
        </w:rPr>
      </w:pPr>
      <w:r w:rsidRPr="00132D20">
        <w:rPr>
          <w:rFonts w:asciiTheme="minorHAnsi" w:hAnsiTheme="minorHAnsi" w:cstheme="minorHAnsi"/>
          <w:sz w:val="22"/>
        </w:rPr>
        <w:br w:type="page"/>
      </w:r>
    </w:p>
    <w:tbl>
      <w:tblPr>
        <w:tblStyle w:val="Tabelamrea"/>
        <w:tblW w:w="0" w:type="auto"/>
        <w:tblLook w:val="04A0" w:firstRow="1" w:lastRow="0" w:firstColumn="1" w:lastColumn="0" w:noHBand="0" w:noVBand="1"/>
      </w:tblPr>
      <w:tblGrid>
        <w:gridCol w:w="9060"/>
      </w:tblGrid>
      <w:tr w:rsidR="00FE6C62" w:rsidRPr="00132D20" w14:paraId="1DD1C590" w14:textId="77777777" w:rsidTr="00FE6C62">
        <w:tc>
          <w:tcPr>
            <w:tcW w:w="9062" w:type="dxa"/>
          </w:tcPr>
          <w:p w14:paraId="387FE71B" w14:textId="23EB4C06" w:rsidR="00FE6C62" w:rsidRPr="00132D20" w:rsidRDefault="00FE6C62" w:rsidP="00C26343">
            <w:pPr>
              <w:pStyle w:val="Naslov1"/>
              <w:spacing w:line="276" w:lineRule="auto"/>
              <w:rPr>
                <w:rFonts w:asciiTheme="minorHAnsi" w:hAnsiTheme="minorHAnsi" w:cstheme="minorHAnsi"/>
                <w:szCs w:val="22"/>
              </w:rPr>
            </w:pPr>
            <w:r w:rsidRPr="00132D20">
              <w:rPr>
                <w:rFonts w:asciiTheme="minorHAnsi" w:hAnsiTheme="minorHAnsi" w:cstheme="minorHAnsi"/>
                <w:szCs w:val="22"/>
              </w:rPr>
              <w:lastRenderedPageBreak/>
              <w:t>OSTALA DOKUMENTACIJA V DIGITALNI OBLIKI</w:t>
            </w:r>
          </w:p>
        </w:tc>
      </w:tr>
    </w:tbl>
    <w:p w14:paraId="4C592C6E" w14:textId="77777777" w:rsidR="00BE7CB2" w:rsidRPr="00132D20" w:rsidRDefault="00BE7CB2" w:rsidP="00C26343">
      <w:pPr>
        <w:spacing w:line="276" w:lineRule="auto"/>
        <w:rPr>
          <w:rFonts w:asciiTheme="minorHAnsi" w:hAnsiTheme="minorHAnsi" w:cstheme="minorHAnsi"/>
          <w:sz w:val="22"/>
        </w:rPr>
      </w:pPr>
    </w:p>
    <w:p w14:paraId="39549D31" w14:textId="2170122D" w:rsidR="006D091D" w:rsidRPr="00132D20" w:rsidRDefault="00C2509C" w:rsidP="00C26343">
      <w:pPr>
        <w:pStyle w:val="Naslov2"/>
        <w:spacing w:line="276" w:lineRule="auto"/>
        <w:rPr>
          <w:rFonts w:asciiTheme="minorHAnsi" w:hAnsiTheme="minorHAnsi" w:cstheme="minorHAnsi"/>
          <w:sz w:val="22"/>
          <w:szCs w:val="22"/>
        </w:rPr>
      </w:pPr>
      <w:r w:rsidRPr="00132D20">
        <w:rPr>
          <w:rFonts w:asciiTheme="minorHAnsi" w:hAnsiTheme="minorHAnsi" w:cstheme="minorHAnsi"/>
          <w:sz w:val="22"/>
          <w:szCs w:val="22"/>
        </w:rPr>
        <w:t>Struktura in vsebina datotek</w:t>
      </w:r>
    </w:p>
    <w:p w14:paraId="7E1F37CA" w14:textId="63761393" w:rsidR="006D091D" w:rsidRPr="00132D20" w:rsidRDefault="00C2509C" w:rsidP="00C26343">
      <w:pPr>
        <w:pStyle w:val="Naslov3"/>
        <w:spacing w:line="276" w:lineRule="auto"/>
        <w:rPr>
          <w:rFonts w:asciiTheme="minorHAnsi" w:hAnsiTheme="minorHAnsi" w:cstheme="minorHAnsi"/>
          <w:sz w:val="22"/>
          <w:szCs w:val="22"/>
        </w:rPr>
      </w:pPr>
      <w:r w:rsidRPr="00132D20">
        <w:rPr>
          <w:rFonts w:asciiTheme="minorHAnsi" w:hAnsiTheme="minorHAnsi" w:cstheme="minorHAnsi"/>
          <w:sz w:val="22"/>
          <w:szCs w:val="22"/>
        </w:rPr>
        <w:t>Datoteke načrtov projektne dokumentacije</w:t>
      </w:r>
    </w:p>
    <w:p w14:paraId="0EAC3C2B" w14:textId="5B41D99A"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 xml:space="preserve">Datoteke načrtov projektne dokumentacije morajo biti razčlenjene tako, da bo vsebina posamezne datoteke usklajena z osnovno delitvijo definirano s </w:t>
      </w:r>
      <w:r w:rsidR="00E4407F" w:rsidRPr="00E4407F">
        <w:rPr>
          <w:rFonts w:asciiTheme="minorHAnsi" w:hAnsiTheme="minorHAnsi" w:cstheme="minorHAnsi"/>
          <w:sz w:val="22"/>
        </w:rPr>
        <w:t>Pravilnik</w:t>
      </w:r>
      <w:r w:rsidR="00E4407F">
        <w:rPr>
          <w:rFonts w:asciiTheme="minorHAnsi" w:hAnsiTheme="minorHAnsi" w:cstheme="minorHAnsi"/>
          <w:sz w:val="22"/>
        </w:rPr>
        <w:t>om</w:t>
      </w:r>
      <w:r w:rsidR="00E4407F" w:rsidRPr="00E4407F">
        <w:rPr>
          <w:rFonts w:asciiTheme="minorHAnsi" w:hAnsiTheme="minorHAnsi" w:cstheme="minorHAnsi"/>
          <w:sz w:val="22"/>
        </w:rPr>
        <w:t xml:space="preserve"> o projektni in drugi dokumentaciji ter obrazcih pri graditvi objektov </w:t>
      </w:r>
      <w:r w:rsidRPr="00132D20">
        <w:rPr>
          <w:rFonts w:asciiTheme="minorHAnsi" w:hAnsiTheme="minorHAnsi" w:cstheme="minorHAnsi"/>
          <w:sz w:val="22"/>
        </w:rPr>
        <w:t xml:space="preserve">ter nadaljnjo delitvijo definirano </w:t>
      </w:r>
      <w:r w:rsidR="00E4407F">
        <w:rPr>
          <w:rFonts w:asciiTheme="minorHAnsi" w:hAnsiTheme="minorHAnsi" w:cstheme="minorHAnsi"/>
          <w:sz w:val="22"/>
        </w:rPr>
        <w:t>s strani Naročnika</w:t>
      </w:r>
      <w:r w:rsidRPr="00132D20">
        <w:rPr>
          <w:rFonts w:asciiTheme="minorHAnsi" w:hAnsiTheme="minorHAnsi" w:cstheme="minorHAnsi"/>
          <w:sz w:val="22"/>
        </w:rPr>
        <w:t>. To pomeni, da ima vsaka posamezna risba načrta, tehnično poročilo, statični izračun, izjava recenzenta itd. svojo datoteko.</w:t>
      </w:r>
    </w:p>
    <w:p w14:paraId="008CF3CC"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 xml:space="preserve">Slednje morajo biti ustrezne velikosti papirja glede na vsebino dokumenta in že pripravljene za tiskanje. </w:t>
      </w:r>
    </w:p>
    <w:p w14:paraId="0942530E" w14:textId="38730789" w:rsidR="006D091D" w:rsidRPr="00132D20" w:rsidRDefault="00C2509C" w:rsidP="00C26343">
      <w:pPr>
        <w:pStyle w:val="Naslov2"/>
        <w:spacing w:line="276" w:lineRule="auto"/>
        <w:rPr>
          <w:rFonts w:asciiTheme="minorHAnsi" w:hAnsiTheme="minorHAnsi" w:cstheme="minorHAnsi"/>
          <w:sz w:val="22"/>
          <w:szCs w:val="22"/>
        </w:rPr>
      </w:pPr>
      <w:r w:rsidRPr="00132D20">
        <w:rPr>
          <w:rFonts w:asciiTheme="minorHAnsi" w:hAnsiTheme="minorHAnsi" w:cstheme="minorHAnsi"/>
          <w:sz w:val="22"/>
          <w:szCs w:val="22"/>
        </w:rPr>
        <w:t>Poimenovanje datotek</w:t>
      </w:r>
    </w:p>
    <w:p w14:paraId="5078E686" w14:textId="2FF4D90E" w:rsidR="006D091D" w:rsidRPr="00132D20" w:rsidRDefault="00C2509C" w:rsidP="00C26343">
      <w:pPr>
        <w:pStyle w:val="Naslov3"/>
        <w:spacing w:line="276" w:lineRule="auto"/>
        <w:rPr>
          <w:rFonts w:asciiTheme="minorHAnsi" w:hAnsiTheme="minorHAnsi" w:cstheme="minorHAnsi"/>
          <w:sz w:val="22"/>
          <w:szCs w:val="22"/>
        </w:rPr>
      </w:pPr>
      <w:r w:rsidRPr="00132D20">
        <w:rPr>
          <w:rFonts w:asciiTheme="minorHAnsi" w:hAnsiTheme="minorHAnsi" w:cstheme="minorHAnsi"/>
          <w:sz w:val="22"/>
          <w:szCs w:val="22"/>
        </w:rPr>
        <w:t>Datoteke projektne dokumentacije</w:t>
      </w:r>
    </w:p>
    <w:p w14:paraId="4930837D"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 xml:space="preserve">V to skupino spadajo dokumenti, ki so del načrta (S,T,G,P), poročila o pregledu načrta, BCF poročila, terminski plan, predračunski elaborat, katastrska tabela, katastrska situacija, načrt parcelacije. </w:t>
      </w:r>
    </w:p>
    <w:p w14:paraId="28A3FA22" w14:textId="6D7266D9" w:rsidR="006D091D" w:rsidRPr="00132D20" w:rsidRDefault="00C2509C" w:rsidP="00C26343">
      <w:pPr>
        <w:keepNext/>
        <w:spacing w:line="276" w:lineRule="auto"/>
        <w:rPr>
          <w:rFonts w:asciiTheme="minorHAnsi" w:hAnsiTheme="minorHAnsi" w:cstheme="minorHAnsi"/>
          <w:sz w:val="22"/>
        </w:rPr>
      </w:pPr>
      <w:r w:rsidRPr="00132D20">
        <w:rPr>
          <w:rFonts w:asciiTheme="minorHAnsi" w:hAnsiTheme="minorHAnsi" w:cstheme="minorHAnsi"/>
          <w:sz w:val="22"/>
        </w:rPr>
        <w:t>Datoteke se morajo poimenovati po ključu poimenovanja:</w:t>
      </w:r>
    </w:p>
    <w:p w14:paraId="58E08073" w14:textId="5B4BD405" w:rsidR="00920628" w:rsidRPr="00132D20" w:rsidRDefault="00920628" w:rsidP="00C26343">
      <w:pPr>
        <w:keepNext/>
        <w:spacing w:line="276" w:lineRule="auto"/>
        <w:rPr>
          <w:rFonts w:asciiTheme="minorHAnsi" w:hAnsiTheme="minorHAnsi" w:cstheme="minorHAnsi"/>
          <w:sz w:val="22"/>
        </w:rPr>
      </w:pPr>
      <w:r w:rsidRPr="00132D20">
        <w:rPr>
          <w:rFonts w:asciiTheme="minorHAnsi" w:hAnsiTheme="minorHAnsi" w:cstheme="minorHAnsi"/>
          <w:noProof/>
          <w:sz w:val="22"/>
          <w:lang w:eastAsia="sl-SI"/>
        </w:rPr>
        <w:drawing>
          <wp:inline distT="0" distB="0" distL="0" distR="0" wp14:anchorId="0711B08B" wp14:editId="42C98B3F">
            <wp:extent cx="2772000" cy="1476443"/>
            <wp:effectExtent l="0" t="0" r="9525" b="0"/>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ključ-načrti.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772000" cy="1476443"/>
                    </a:xfrm>
                    <a:prstGeom prst="rect">
                      <a:avLst/>
                    </a:prstGeom>
                  </pic:spPr>
                </pic:pic>
              </a:graphicData>
            </a:graphic>
          </wp:inline>
        </w:drawing>
      </w:r>
    </w:p>
    <w:p w14:paraId="7297359C" w14:textId="77777777" w:rsidR="006D091D" w:rsidRPr="00132D20" w:rsidRDefault="00C2509C" w:rsidP="00C26343">
      <w:pPr>
        <w:spacing w:after="0" w:line="276" w:lineRule="auto"/>
        <w:rPr>
          <w:rFonts w:asciiTheme="minorHAnsi" w:hAnsiTheme="minorHAnsi" w:cstheme="minorHAnsi"/>
          <w:sz w:val="22"/>
        </w:rPr>
      </w:pPr>
      <w:r w:rsidRPr="00132D20">
        <w:rPr>
          <w:rFonts w:asciiTheme="minorHAnsi" w:eastAsia="Arial" w:hAnsiTheme="minorHAnsi" w:cstheme="minorHAnsi"/>
          <w:color w:val="000000"/>
          <w:sz w:val="22"/>
        </w:rPr>
        <w:t>Razlaga oznak:</w:t>
      </w:r>
    </w:p>
    <w:p w14:paraId="2DF0925E" w14:textId="77777777" w:rsidR="006D091D" w:rsidRPr="00132D20" w:rsidRDefault="00C2509C" w:rsidP="00C26343">
      <w:pPr>
        <w:spacing w:after="0" w:line="276" w:lineRule="auto"/>
        <w:rPr>
          <w:rFonts w:asciiTheme="minorHAnsi" w:hAnsiTheme="minorHAnsi" w:cstheme="minorHAnsi"/>
          <w:sz w:val="22"/>
        </w:rPr>
      </w:pPr>
      <w:r w:rsidRPr="00132D20">
        <w:rPr>
          <w:rFonts w:asciiTheme="minorHAnsi" w:eastAsia="Arial" w:hAnsiTheme="minorHAnsi" w:cstheme="minorHAnsi"/>
          <w:color w:val="000000"/>
          <w:sz w:val="22"/>
          <w:u w:val="single"/>
        </w:rPr>
        <w:t>Številka projekta</w:t>
      </w:r>
      <w:r w:rsidRPr="00132D20">
        <w:rPr>
          <w:rFonts w:asciiTheme="minorHAnsi" w:eastAsia="Arial" w:hAnsiTheme="minorHAnsi" w:cstheme="minorHAnsi"/>
          <w:color w:val="000000"/>
          <w:sz w:val="22"/>
        </w:rPr>
        <w:t>: predstavlja številko projekta na strani naročnika.</w:t>
      </w:r>
    </w:p>
    <w:p w14:paraId="0A766663" w14:textId="77777777" w:rsidR="006D091D" w:rsidRPr="00132D20" w:rsidRDefault="00C2509C" w:rsidP="00C26343">
      <w:pPr>
        <w:spacing w:after="0" w:line="276" w:lineRule="auto"/>
        <w:rPr>
          <w:rFonts w:asciiTheme="minorHAnsi" w:hAnsiTheme="minorHAnsi" w:cstheme="minorHAnsi"/>
          <w:sz w:val="22"/>
        </w:rPr>
      </w:pPr>
      <w:r w:rsidRPr="00132D20">
        <w:rPr>
          <w:rFonts w:asciiTheme="minorHAnsi" w:eastAsia="Arial" w:hAnsiTheme="minorHAnsi" w:cstheme="minorHAnsi"/>
          <w:color w:val="000000"/>
          <w:sz w:val="22"/>
          <w:u w:val="single"/>
        </w:rPr>
        <w:t>Šifra načrta</w:t>
      </w:r>
      <w:r w:rsidRPr="00132D20">
        <w:rPr>
          <w:rFonts w:asciiTheme="minorHAnsi" w:eastAsia="Arial" w:hAnsiTheme="minorHAnsi" w:cstheme="minorHAnsi"/>
          <w:color w:val="000000"/>
          <w:sz w:val="22"/>
        </w:rPr>
        <w:t>: predstavlja enoznačen zapis posameznega načrta in se ne spreminja skozi faze projekta.</w:t>
      </w:r>
    </w:p>
    <w:p w14:paraId="7B428B00" w14:textId="77777777" w:rsidR="006D091D" w:rsidRPr="00132D20" w:rsidRDefault="00C2509C" w:rsidP="00C26343">
      <w:pPr>
        <w:spacing w:after="0" w:line="276" w:lineRule="auto"/>
        <w:rPr>
          <w:rFonts w:asciiTheme="minorHAnsi" w:hAnsiTheme="minorHAnsi" w:cstheme="minorHAnsi"/>
          <w:sz w:val="22"/>
        </w:rPr>
      </w:pPr>
      <w:r w:rsidRPr="00132D20">
        <w:rPr>
          <w:rFonts w:asciiTheme="minorHAnsi" w:eastAsia="Arial" w:hAnsiTheme="minorHAnsi" w:cstheme="minorHAnsi"/>
          <w:color w:val="000000"/>
          <w:sz w:val="22"/>
        </w:rPr>
        <w:t xml:space="preserve">Šifra načrta je sestavljena je iz treh števk: </w:t>
      </w:r>
    </w:p>
    <w:p w14:paraId="42DB7CB1" w14:textId="77777777" w:rsidR="006D091D" w:rsidRPr="00132D20" w:rsidRDefault="00C2509C" w:rsidP="00C26343">
      <w:pPr>
        <w:numPr>
          <w:ilvl w:val="0"/>
          <w:numId w:val="40"/>
        </w:numPr>
        <w:spacing w:after="0" w:line="276" w:lineRule="auto"/>
        <w:rPr>
          <w:rFonts w:asciiTheme="minorHAnsi" w:hAnsiTheme="minorHAnsi" w:cstheme="minorHAnsi"/>
          <w:sz w:val="22"/>
        </w:rPr>
      </w:pPr>
      <w:r w:rsidRPr="00132D20">
        <w:rPr>
          <w:rFonts w:asciiTheme="minorHAnsi" w:eastAsia="Arial" w:hAnsiTheme="minorHAnsi" w:cstheme="minorHAnsi"/>
          <w:color w:val="000000"/>
          <w:sz w:val="22"/>
        </w:rPr>
        <w:t>prva števka je določena glede na strokovno področje načrta:</w:t>
      </w:r>
    </w:p>
    <w:p w14:paraId="794B73EE" w14:textId="77777777" w:rsidR="006D091D" w:rsidRPr="00132D20" w:rsidRDefault="00C2509C" w:rsidP="00C26343">
      <w:pPr>
        <w:numPr>
          <w:ilvl w:val="1"/>
          <w:numId w:val="53"/>
        </w:numPr>
        <w:spacing w:after="0" w:line="276" w:lineRule="auto"/>
        <w:rPr>
          <w:rFonts w:asciiTheme="minorHAnsi" w:hAnsiTheme="minorHAnsi" w:cstheme="minorHAnsi"/>
          <w:sz w:val="22"/>
        </w:rPr>
      </w:pPr>
      <w:r w:rsidRPr="00132D20">
        <w:rPr>
          <w:rFonts w:asciiTheme="minorHAnsi" w:eastAsia="Arial" w:hAnsiTheme="minorHAnsi" w:cstheme="minorHAnsi"/>
          <w:color w:val="000000"/>
          <w:sz w:val="22"/>
        </w:rPr>
        <w:t>načrti s področja arhitekture, z oznako “1”,</w:t>
      </w:r>
    </w:p>
    <w:p w14:paraId="5EAB654C" w14:textId="77777777" w:rsidR="006D091D" w:rsidRPr="00132D20" w:rsidRDefault="00C2509C" w:rsidP="00C26343">
      <w:pPr>
        <w:numPr>
          <w:ilvl w:val="1"/>
          <w:numId w:val="53"/>
        </w:numPr>
        <w:spacing w:after="0" w:line="276" w:lineRule="auto"/>
        <w:rPr>
          <w:rFonts w:asciiTheme="minorHAnsi" w:hAnsiTheme="minorHAnsi" w:cstheme="minorHAnsi"/>
          <w:sz w:val="22"/>
        </w:rPr>
      </w:pPr>
      <w:r w:rsidRPr="00132D20">
        <w:rPr>
          <w:rFonts w:asciiTheme="minorHAnsi" w:eastAsia="Arial" w:hAnsiTheme="minorHAnsi" w:cstheme="minorHAnsi"/>
          <w:color w:val="000000"/>
          <w:sz w:val="22"/>
        </w:rPr>
        <w:t>načrti s področja gradbeništva, z oznako “2”,</w:t>
      </w:r>
    </w:p>
    <w:p w14:paraId="705A0DEA" w14:textId="77777777" w:rsidR="006D091D" w:rsidRPr="00132D20" w:rsidRDefault="00C2509C" w:rsidP="00C26343">
      <w:pPr>
        <w:numPr>
          <w:ilvl w:val="1"/>
          <w:numId w:val="53"/>
        </w:numPr>
        <w:spacing w:after="0" w:line="276" w:lineRule="auto"/>
        <w:rPr>
          <w:rFonts w:asciiTheme="minorHAnsi" w:hAnsiTheme="minorHAnsi" w:cstheme="minorHAnsi"/>
          <w:sz w:val="22"/>
        </w:rPr>
      </w:pPr>
      <w:r w:rsidRPr="00132D20">
        <w:rPr>
          <w:rFonts w:asciiTheme="minorHAnsi" w:eastAsia="Arial" w:hAnsiTheme="minorHAnsi" w:cstheme="minorHAnsi"/>
          <w:color w:val="000000"/>
          <w:sz w:val="22"/>
        </w:rPr>
        <w:t>načrti s področja elektrotehnike, z oznako “3”,</w:t>
      </w:r>
    </w:p>
    <w:p w14:paraId="49D4CD22" w14:textId="77777777" w:rsidR="006D091D" w:rsidRPr="00132D20" w:rsidRDefault="00C2509C" w:rsidP="00C26343">
      <w:pPr>
        <w:numPr>
          <w:ilvl w:val="1"/>
          <w:numId w:val="53"/>
        </w:numPr>
        <w:spacing w:after="0" w:line="276" w:lineRule="auto"/>
        <w:rPr>
          <w:rFonts w:asciiTheme="minorHAnsi" w:hAnsiTheme="minorHAnsi" w:cstheme="minorHAnsi"/>
          <w:sz w:val="22"/>
        </w:rPr>
      </w:pPr>
      <w:r w:rsidRPr="00132D20">
        <w:rPr>
          <w:rFonts w:asciiTheme="minorHAnsi" w:eastAsia="Arial" w:hAnsiTheme="minorHAnsi" w:cstheme="minorHAnsi"/>
          <w:color w:val="000000"/>
          <w:sz w:val="22"/>
        </w:rPr>
        <w:t>načrti s področja strojništva z oznako “4”,</w:t>
      </w:r>
    </w:p>
    <w:p w14:paraId="03CE6666" w14:textId="77777777" w:rsidR="006D091D" w:rsidRPr="00132D20" w:rsidRDefault="00C2509C" w:rsidP="00C26343">
      <w:pPr>
        <w:numPr>
          <w:ilvl w:val="1"/>
          <w:numId w:val="53"/>
        </w:numPr>
        <w:spacing w:after="0" w:line="276" w:lineRule="auto"/>
        <w:rPr>
          <w:rFonts w:asciiTheme="minorHAnsi" w:hAnsiTheme="minorHAnsi" w:cstheme="minorHAnsi"/>
          <w:sz w:val="22"/>
        </w:rPr>
      </w:pPr>
      <w:r w:rsidRPr="00132D20">
        <w:rPr>
          <w:rFonts w:asciiTheme="minorHAnsi" w:eastAsia="Arial" w:hAnsiTheme="minorHAnsi" w:cstheme="minorHAnsi"/>
          <w:color w:val="000000"/>
          <w:sz w:val="22"/>
        </w:rPr>
        <w:t>načrti s področja tehnologije, z oznako “5”,</w:t>
      </w:r>
    </w:p>
    <w:p w14:paraId="203B10C0" w14:textId="77777777" w:rsidR="006D091D" w:rsidRPr="00132D20" w:rsidRDefault="00C2509C" w:rsidP="00C26343">
      <w:pPr>
        <w:numPr>
          <w:ilvl w:val="1"/>
          <w:numId w:val="53"/>
        </w:numPr>
        <w:spacing w:after="0" w:line="276" w:lineRule="auto"/>
        <w:rPr>
          <w:rFonts w:asciiTheme="minorHAnsi" w:hAnsiTheme="minorHAnsi" w:cstheme="minorHAnsi"/>
          <w:sz w:val="22"/>
        </w:rPr>
      </w:pPr>
      <w:r w:rsidRPr="00132D20">
        <w:rPr>
          <w:rFonts w:asciiTheme="minorHAnsi" w:eastAsia="Arial" w:hAnsiTheme="minorHAnsi" w:cstheme="minorHAnsi"/>
          <w:color w:val="000000"/>
          <w:sz w:val="22"/>
        </w:rPr>
        <w:t>načrti s področja požarne varnosti, z oznako “6”,</w:t>
      </w:r>
    </w:p>
    <w:p w14:paraId="14FE6A59" w14:textId="77777777" w:rsidR="006D091D" w:rsidRPr="00132D20" w:rsidRDefault="00C2509C" w:rsidP="00C26343">
      <w:pPr>
        <w:numPr>
          <w:ilvl w:val="1"/>
          <w:numId w:val="53"/>
        </w:numPr>
        <w:spacing w:after="0" w:line="276" w:lineRule="auto"/>
        <w:rPr>
          <w:rFonts w:asciiTheme="minorHAnsi" w:hAnsiTheme="minorHAnsi" w:cstheme="minorHAnsi"/>
          <w:sz w:val="22"/>
        </w:rPr>
      </w:pPr>
      <w:r w:rsidRPr="00132D20">
        <w:rPr>
          <w:rFonts w:asciiTheme="minorHAnsi" w:eastAsia="Arial" w:hAnsiTheme="minorHAnsi" w:cstheme="minorHAnsi"/>
          <w:color w:val="000000"/>
          <w:sz w:val="22"/>
        </w:rPr>
        <w:t xml:space="preserve">načrti s področja </w:t>
      </w:r>
      <w:proofErr w:type="spellStart"/>
      <w:r w:rsidRPr="00132D20">
        <w:rPr>
          <w:rFonts w:asciiTheme="minorHAnsi" w:eastAsia="Arial" w:hAnsiTheme="minorHAnsi" w:cstheme="minorHAnsi"/>
          <w:color w:val="000000"/>
          <w:sz w:val="22"/>
        </w:rPr>
        <w:t>geotehnologije</w:t>
      </w:r>
      <w:proofErr w:type="spellEnd"/>
      <w:r w:rsidRPr="00132D20">
        <w:rPr>
          <w:rFonts w:asciiTheme="minorHAnsi" w:eastAsia="Arial" w:hAnsiTheme="minorHAnsi" w:cstheme="minorHAnsi"/>
          <w:color w:val="000000"/>
          <w:sz w:val="22"/>
        </w:rPr>
        <w:t xml:space="preserve"> in rudarstva, z oznako “7”,</w:t>
      </w:r>
    </w:p>
    <w:p w14:paraId="7F428E94" w14:textId="77777777" w:rsidR="006D091D" w:rsidRPr="00132D20" w:rsidRDefault="00C2509C" w:rsidP="00C26343">
      <w:pPr>
        <w:numPr>
          <w:ilvl w:val="1"/>
          <w:numId w:val="53"/>
        </w:numPr>
        <w:spacing w:after="0" w:line="276" w:lineRule="auto"/>
        <w:rPr>
          <w:rFonts w:asciiTheme="minorHAnsi" w:hAnsiTheme="minorHAnsi" w:cstheme="minorHAnsi"/>
          <w:sz w:val="22"/>
        </w:rPr>
      </w:pPr>
      <w:r w:rsidRPr="00132D20">
        <w:rPr>
          <w:rFonts w:asciiTheme="minorHAnsi" w:eastAsia="Arial" w:hAnsiTheme="minorHAnsi" w:cstheme="minorHAnsi"/>
          <w:color w:val="000000"/>
          <w:sz w:val="22"/>
        </w:rPr>
        <w:t>načrti s področja geodezije, z oznako “8”,</w:t>
      </w:r>
    </w:p>
    <w:p w14:paraId="3764B116" w14:textId="77777777" w:rsidR="006D091D" w:rsidRPr="00132D20" w:rsidRDefault="00C2509C" w:rsidP="00C26343">
      <w:pPr>
        <w:numPr>
          <w:ilvl w:val="1"/>
          <w:numId w:val="53"/>
        </w:numPr>
        <w:spacing w:after="0" w:line="276" w:lineRule="auto"/>
        <w:rPr>
          <w:rFonts w:asciiTheme="minorHAnsi" w:hAnsiTheme="minorHAnsi" w:cstheme="minorHAnsi"/>
          <w:sz w:val="22"/>
        </w:rPr>
      </w:pPr>
      <w:r w:rsidRPr="00132D20">
        <w:rPr>
          <w:rFonts w:asciiTheme="minorHAnsi" w:eastAsia="Arial" w:hAnsiTheme="minorHAnsi" w:cstheme="minorHAnsi"/>
          <w:color w:val="000000"/>
          <w:sz w:val="22"/>
        </w:rPr>
        <w:t>načrti s področja prometnega inženirstva, z oznako “9”,</w:t>
      </w:r>
    </w:p>
    <w:p w14:paraId="2CEA736F" w14:textId="77777777" w:rsidR="006D091D" w:rsidRPr="00132D20" w:rsidRDefault="00C2509C" w:rsidP="00C26343">
      <w:pPr>
        <w:numPr>
          <w:ilvl w:val="1"/>
          <w:numId w:val="53"/>
        </w:numPr>
        <w:spacing w:after="0" w:line="276" w:lineRule="auto"/>
        <w:rPr>
          <w:rFonts w:asciiTheme="minorHAnsi" w:hAnsiTheme="minorHAnsi" w:cstheme="minorHAnsi"/>
          <w:sz w:val="22"/>
        </w:rPr>
      </w:pPr>
      <w:r w:rsidRPr="00132D20">
        <w:rPr>
          <w:rFonts w:asciiTheme="minorHAnsi" w:eastAsia="Arial" w:hAnsiTheme="minorHAnsi" w:cstheme="minorHAnsi"/>
          <w:color w:val="000000"/>
          <w:sz w:val="22"/>
        </w:rPr>
        <w:t>načrti s področja krajinske arhitekture, z oznako “0”.</w:t>
      </w:r>
    </w:p>
    <w:p w14:paraId="395B2604" w14:textId="77777777" w:rsidR="006D091D" w:rsidRPr="00132D20" w:rsidRDefault="00C2509C" w:rsidP="00C26343">
      <w:pPr>
        <w:numPr>
          <w:ilvl w:val="0"/>
          <w:numId w:val="40"/>
        </w:numPr>
        <w:spacing w:after="0" w:line="276" w:lineRule="auto"/>
        <w:rPr>
          <w:rFonts w:asciiTheme="minorHAnsi" w:hAnsiTheme="minorHAnsi" w:cstheme="minorHAnsi"/>
          <w:sz w:val="22"/>
        </w:rPr>
      </w:pPr>
      <w:r w:rsidRPr="00132D20">
        <w:rPr>
          <w:rFonts w:asciiTheme="minorHAnsi" w:eastAsia="Arial" w:hAnsiTheme="minorHAnsi" w:cstheme="minorHAnsi"/>
          <w:color w:val="000000"/>
          <w:sz w:val="22"/>
        </w:rPr>
        <w:t xml:space="preserve">drugi dve števki pa zaporedno številko načrta v posamezni skupini. </w:t>
      </w:r>
    </w:p>
    <w:p w14:paraId="78CE463C" w14:textId="77777777" w:rsidR="006D091D" w:rsidRPr="00132D20" w:rsidRDefault="00C2509C" w:rsidP="00C26343">
      <w:pPr>
        <w:spacing w:line="276" w:lineRule="auto"/>
        <w:rPr>
          <w:rFonts w:asciiTheme="minorHAnsi" w:hAnsiTheme="minorHAnsi" w:cstheme="minorHAnsi"/>
          <w:sz w:val="22"/>
        </w:rPr>
      </w:pPr>
      <w:r w:rsidRPr="00132D20">
        <w:rPr>
          <w:rFonts w:asciiTheme="minorHAnsi" w:eastAsia="Arial" w:hAnsiTheme="minorHAnsi" w:cstheme="minorHAnsi"/>
          <w:color w:val="000000"/>
          <w:sz w:val="22"/>
        </w:rPr>
        <w:lastRenderedPageBreak/>
        <w:t>V primeru, da v posamezni projektni fazi načrt ni izdelan, je šifra načrta še vedno rezervirana za ta načrt, novi načrti pa dobijo povsem novo šifro, ki ni povezana z nobenim načrtom v nobeni projektni fazi.</w:t>
      </w:r>
    </w:p>
    <w:p w14:paraId="1C696363" w14:textId="77777777" w:rsidR="006D091D" w:rsidRPr="00132D20" w:rsidRDefault="00C2509C" w:rsidP="00C26343">
      <w:pPr>
        <w:spacing w:after="0" w:line="276" w:lineRule="auto"/>
        <w:rPr>
          <w:rFonts w:asciiTheme="minorHAnsi" w:hAnsiTheme="minorHAnsi" w:cstheme="minorHAnsi"/>
          <w:sz w:val="22"/>
        </w:rPr>
      </w:pPr>
      <w:r w:rsidRPr="00132D20">
        <w:rPr>
          <w:rFonts w:asciiTheme="minorHAnsi" w:eastAsia="Arial" w:hAnsiTheme="minorHAnsi" w:cstheme="minorHAnsi"/>
          <w:color w:val="000000"/>
          <w:sz w:val="22"/>
          <w:u w:val="single"/>
        </w:rPr>
        <w:t>Faza projekta</w:t>
      </w:r>
      <w:r w:rsidRPr="00132D20">
        <w:rPr>
          <w:rFonts w:asciiTheme="minorHAnsi" w:eastAsia="Arial" w:hAnsiTheme="minorHAnsi" w:cstheme="minorHAnsi"/>
          <w:color w:val="000000"/>
          <w:sz w:val="22"/>
        </w:rPr>
        <w:t>: predstavlja informacijo iz katere projektne faze je model (IZP, DGD, PZI, PID)</w:t>
      </w:r>
    </w:p>
    <w:p w14:paraId="03B4C774" w14:textId="77777777" w:rsidR="006D091D" w:rsidRPr="00132D20" w:rsidRDefault="00C2509C" w:rsidP="00C26343">
      <w:pPr>
        <w:spacing w:after="0" w:line="276" w:lineRule="auto"/>
        <w:rPr>
          <w:rFonts w:asciiTheme="minorHAnsi" w:hAnsiTheme="minorHAnsi" w:cstheme="minorHAnsi"/>
          <w:sz w:val="22"/>
        </w:rPr>
      </w:pPr>
      <w:r w:rsidRPr="00132D20">
        <w:rPr>
          <w:rFonts w:asciiTheme="minorHAnsi" w:eastAsia="Arial" w:hAnsiTheme="minorHAnsi" w:cstheme="minorHAnsi"/>
          <w:color w:val="000000"/>
          <w:sz w:val="22"/>
          <w:u w:val="single"/>
        </w:rPr>
        <w:t>Izdelovalec dokumenta</w:t>
      </w:r>
      <w:r w:rsidRPr="00132D20">
        <w:rPr>
          <w:rFonts w:asciiTheme="minorHAnsi" w:eastAsia="Arial" w:hAnsiTheme="minorHAnsi" w:cstheme="minorHAnsi"/>
          <w:color w:val="000000"/>
          <w:sz w:val="22"/>
        </w:rPr>
        <w:t>: predstavlja kratico podjetja, ki je izdelal dokument. Kratica je sestavljena iz treh znakov.</w:t>
      </w:r>
    </w:p>
    <w:p w14:paraId="4298BB43" w14:textId="77777777" w:rsidR="006D091D" w:rsidRPr="00132D20" w:rsidRDefault="00C2509C" w:rsidP="00C26343">
      <w:pPr>
        <w:spacing w:after="0" w:line="276" w:lineRule="auto"/>
        <w:rPr>
          <w:rFonts w:asciiTheme="minorHAnsi" w:hAnsiTheme="minorHAnsi" w:cstheme="minorHAnsi"/>
          <w:sz w:val="22"/>
        </w:rPr>
      </w:pPr>
      <w:r w:rsidRPr="00132D20">
        <w:rPr>
          <w:rFonts w:asciiTheme="minorHAnsi" w:eastAsia="Arial" w:hAnsiTheme="minorHAnsi" w:cstheme="minorHAnsi"/>
          <w:color w:val="000000"/>
          <w:sz w:val="22"/>
          <w:u w:val="single"/>
        </w:rPr>
        <w:t>Opis objekta</w:t>
      </w:r>
      <w:r w:rsidRPr="00132D20">
        <w:rPr>
          <w:rFonts w:asciiTheme="minorHAnsi" w:eastAsia="Arial" w:hAnsiTheme="minorHAnsi" w:cstheme="minorHAnsi"/>
          <w:color w:val="000000"/>
          <w:sz w:val="22"/>
        </w:rPr>
        <w:t xml:space="preserve">: predstavlja skrajšan opis objekta oz. njegovo oznako. </w:t>
      </w:r>
    </w:p>
    <w:p w14:paraId="6B8C427B" w14:textId="77777777" w:rsidR="006D091D" w:rsidRPr="00132D20" w:rsidRDefault="00C2509C" w:rsidP="00C26343">
      <w:pPr>
        <w:spacing w:after="0" w:line="276" w:lineRule="auto"/>
        <w:rPr>
          <w:rFonts w:asciiTheme="minorHAnsi" w:hAnsiTheme="minorHAnsi" w:cstheme="minorHAnsi"/>
          <w:sz w:val="22"/>
        </w:rPr>
      </w:pPr>
      <w:r w:rsidRPr="00132D20">
        <w:rPr>
          <w:rFonts w:asciiTheme="minorHAnsi" w:eastAsia="Arial" w:hAnsiTheme="minorHAnsi" w:cstheme="minorHAnsi"/>
          <w:color w:val="000000"/>
          <w:sz w:val="22"/>
          <w:u w:val="single"/>
        </w:rPr>
        <w:t>Vrsta dokumenta</w:t>
      </w:r>
      <w:r w:rsidRPr="00132D20">
        <w:rPr>
          <w:rFonts w:asciiTheme="minorHAnsi" w:eastAsia="Arial" w:hAnsiTheme="minorHAnsi" w:cstheme="minorHAnsi"/>
          <w:color w:val="000000"/>
          <w:sz w:val="22"/>
        </w:rPr>
        <w:t>: predstavlja informacijo o vrsti dokumenta oz. vsebini projektne dokumentacije v skladu s strukturo dokumentov Klasifikacijskega načrta DRSI.</w:t>
      </w:r>
    </w:p>
    <w:p w14:paraId="7EDF5B65" w14:textId="77777777" w:rsidR="006D091D" w:rsidRPr="00132D20" w:rsidRDefault="00C2509C" w:rsidP="00C26343">
      <w:pPr>
        <w:numPr>
          <w:ilvl w:val="0"/>
          <w:numId w:val="41"/>
        </w:numPr>
        <w:spacing w:before="0" w:after="0" w:line="276" w:lineRule="auto"/>
        <w:rPr>
          <w:rFonts w:asciiTheme="minorHAnsi" w:hAnsiTheme="minorHAnsi" w:cstheme="minorHAnsi"/>
          <w:sz w:val="22"/>
        </w:rPr>
      </w:pPr>
      <w:r w:rsidRPr="00132D20">
        <w:rPr>
          <w:rFonts w:asciiTheme="minorHAnsi" w:eastAsia="Arial" w:hAnsiTheme="minorHAnsi" w:cstheme="minorHAnsi"/>
          <w:color w:val="000000"/>
          <w:sz w:val="22"/>
        </w:rPr>
        <w:t>Splošni del - S:</w:t>
      </w:r>
    </w:p>
    <w:p w14:paraId="59C2357D" w14:textId="77777777" w:rsidR="006D091D" w:rsidRPr="00132D20" w:rsidRDefault="00C2509C" w:rsidP="00C26343">
      <w:pPr>
        <w:spacing w:before="0" w:after="0" w:line="276" w:lineRule="auto"/>
        <w:rPr>
          <w:rFonts w:asciiTheme="minorHAnsi" w:hAnsiTheme="minorHAnsi" w:cstheme="minorHAnsi"/>
          <w:sz w:val="22"/>
        </w:rPr>
      </w:pPr>
      <w:r w:rsidRPr="00132D20">
        <w:rPr>
          <w:rFonts w:asciiTheme="minorHAnsi" w:eastAsia="Arial" w:hAnsiTheme="minorHAnsi" w:cstheme="minorHAnsi"/>
          <w:color w:val="000000"/>
          <w:sz w:val="22"/>
        </w:rPr>
        <w:tab/>
        <w:t>šifra vrsta dokumenta za splošni del načrta je sestavljena iz:</w:t>
      </w:r>
    </w:p>
    <w:p w14:paraId="0A8AE9BC" w14:textId="77777777" w:rsidR="006D091D" w:rsidRPr="00132D20" w:rsidRDefault="00C2509C" w:rsidP="00C26343">
      <w:pPr>
        <w:spacing w:before="0" w:after="0" w:line="276" w:lineRule="auto"/>
        <w:rPr>
          <w:rFonts w:asciiTheme="minorHAnsi" w:hAnsiTheme="minorHAnsi" w:cstheme="minorHAnsi"/>
          <w:sz w:val="22"/>
        </w:rPr>
      </w:pPr>
      <w:r w:rsidRPr="00132D20">
        <w:rPr>
          <w:rFonts w:asciiTheme="minorHAnsi" w:eastAsia="Arial" w:hAnsiTheme="minorHAnsi" w:cstheme="minorHAnsi"/>
          <w:color w:val="000000"/>
          <w:sz w:val="22"/>
        </w:rPr>
        <w:tab/>
        <w:t>“S” + “št. priloge” (+ “.” + “dodatne zaporedne številke priloge”)</w:t>
      </w:r>
    </w:p>
    <w:p w14:paraId="0E35854D" w14:textId="77777777" w:rsidR="006D091D" w:rsidRPr="00132D20" w:rsidRDefault="00C2509C" w:rsidP="00C26343">
      <w:pPr>
        <w:spacing w:before="0" w:after="0" w:line="276" w:lineRule="auto"/>
        <w:ind w:left="720"/>
        <w:rPr>
          <w:rFonts w:asciiTheme="minorHAnsi" w:hAnsiTheme="minorHAnsi" w:cstheme="minorHAnsi"/>
          <w:sz w:val="22"/>
        </w:rPr>
      </w:pPr>
      <w:r w:rsidRPr="00132D20">
        <w:rPr>
          <w:rFonts w:asciiTheme="minorHAnsi" w:eastAsia="Arial" w:hAnsiTheme="minorHAnsi" w:cstheme="minorHAnsi"/>
          <w:color w:val="000000"/>
          <w:sz w:val="22"/>
        </w:rPr>
        <w:t>primer: “</w:t>
      </w:r>
      <w:r w:rsidRPr="00132D20">
        <w:rPr>
          <w:rFonts w:asciiTheme="minorHAnsi" w:eastAsia="Arial" w:hAnsiTheme="minorHAnsi" w:cstheme="minorHAnsi"/>
          <w:i/>
          <w:color w:val="000000"/>
          <w:sz w:val="22"/>
        </w:rPr>
        <w:t>S.2</w:t>
      </w:r>
      <w:r w:rsidRPr="00132D20">
        <w:rPr>
          <w:rFonts w:asciiTheme="minorHAnsi" w:eastAsia="Arial" w:hAnsiTheme="minorHAnsi" w:cstheme="minorHAnsi"/>
          <w:color w:val="000000"/>
          <w:sz w:val="22"/>
        </w:rPr>
        <w:t>”, “</w:t>
      </w:r>
      <w:r w:rsidRPr="00132D20">
        <w:rPr>
          <w:rFonts w:asciiTheme="minorHAnsi" w:eastAsia="Arial" w:hAnsiTheme="minorHAnsi" w:cstheme="minorHAnsi"/>
          <w:i/>
          <w:color w:val="000000"/>
          <w:sz w:val="22"/>
        </w:rPr>
        <w:t>S.7.1</w:t>
      </w:r>
      <w:r w:rsidRPr="00132D20">
        <w:rPr>
          <w:rFonts w:asciiTheme="minorHAnsi" w:eastAsia="Arial" w:hAnsiTheme="minorHAnsi" w:cstheme="minorHAnsi"/>
          <w:color w:val="000000"/>
          <w:sz w:val="22"/>
        </w:rPr>
        <w:t>”, “</w:t>
      </w:r>
      <w:r w:rsidRPr="00132D20">
        <w:rPr>
          <w:rFonts w:asciiTheme="minorHAnsi" w:eastAsia="Arial" w:hAnsiTheme="minorHAnsi" w:cstheme="minorHAnsi"/>
          <w:i/>
          <w:color w:val="000000"/>
          <w:sz w:val="22"/>
        </w:rPr>
        <w:t>S.5.3.2</w:t>
      </w:r>
      <w:r w:rsidRPr="00132D20">
        <w:rPr>
          <w:rFonts w:asciiTheme="minorHAnsi" w:eastAsia="Arial" w:hAnsiTheme="minorHAnsi" w:cstheme="minorHAnsi"/>
          <w:color w:val="000000"/>
          <w:sz w:val="22"/>
        </w:rPr>
        <w:t>”</w:t>
      </w:r>
    </w:p>
    <w:p w14:paraId="364790B2" w14:textId="77777777" w:rsidR="006D091D" w:rsidRPr="00132D20" w:rsidRDefault="00C2509C" w:rsidP="00C26343">
      <w:pPr>
        <w:numPr>
          <w:ilvl w:val="0"/>
          <w:numId w:val="41"/>
        </w:numPr>
        <w:spacing w:before="0" w:after="0" w:line="276" w:lineRule="auto"/>
        <w:rPr>
          <w:rFonts w:asciiTheme="minorHAnsi" w:hAnsiTheme="minorHAnsi" w:cstheme="minorHAnsi"/>
          <w:sz w:val="22"/>
        </w:rPr>
      </w:pPr>
      <w:r w:rsidRPr="00132D20">
        <w:rPr>
          <w:rFonts w:asciiTheme="minorHAnsi" w:eastAsia="Arial" w:hAnsiTheme="minorHAnsi" w:cstheme="minorHAnsi"/>
          <w:color w:val="000000"/>
          <w:sz w:val="22"/>
        </w:rPr>
        <w:t>Tehnični del - T:</w:t>
      </w:r>
    </w:p>
    <w:p w14:paraId="7286DF91" w14:textId="77777777" w:rsidR="006D091D" w:rsidRPr="00132D20" w:rsidRDefault="00C2509C" w:rsidP="00C26343">
      <w:pPr>
        <w:spacing w:before="0" w:after="0" w:line="276" w:lineRule="auto"/>
        <w:ind w:left="720"/>
        <w:rPr>
          <w:rFonts w:asciiTheme="minorHAnsi" w:hAnsiTheme="minorHAnsi" w:cstheme="minorHAnsi"/>
          <w:sz w:val="22"/>
        </w:rPr>
      </w:pPr>
      <w:r w:rsidRPr="00132D20">
        <w:rPr>
          <w:rFonts w:asciiTheme="minorHAnsi" w:eastAsia="Arial" w:hAnsiTheme="minorHAnsi" w:cstheme="minorHAnsi"/>
          <w:color w:val="000000"/>
          <w:sz w:val="22"/>
        </w:rPr>
        <w:t>šifra vrsta dokumenta za tehnični del načrta je sestavljena iz:</w:t>
      </w:r>
    </w:p>
    <w:p w14:paraId="3B3BB4E3" w14:textId="77777777" w:rsidR="006D091D" w:rsidRPr="00132D20" w:rsidRDefault="00C2509C" w:rsidP="00C26343">
      <w:pPr>
        <w:spacing w:before="0" w:after="0" w:line="276" w:lineRule="auto"/>
        <w:ind w:left="720"/>
        <w:rPr>
          <w:rFonts w:asciiTheme="minorHAnsi" w:hAnsiTheme="minorHAnsi" w:cstheme="minorHAnsi"/>
          <w:sz w:val="22"/>
        </w:rPr>
      </w:pPr>
      <w:r w:rsidRPr="00132D20">
        <w:rPr>
          <w:rFonts w:asciiTheme="minorHAnsi" w:eastAsia="Arial" w:hAnsiTheme="minorHAnsi" w:cstheme="minorHAnsi"/>
          <w:color w:val="000000"/>
          <w:sz w:val="22"/>
        </w:rPr>
        <w:t>“T” + “.” + “šifra tehničnega dokumenta”</w:t>
      </w:r>
    </w:p>
    <w:p w14:paraId="7C974200" w14:textId="77777777" w:rsidR="006D091D" w:rsidRPr="00132D20" w:rsidRDefault="00C2509C" w:rsidP="00C26343">
      <w:pPr>
        <w:spacing w:before="0" w:after="0" w:line="276" w:lineRule="auto"/>
        <w:ind w:left="720"/>
        <w:rPr>
          <w:rFonts w:asciiTheme="minorHAnsi" w:hAnsiTheme="minorHAnsi" w:cstheme="minorHAnsi"/>
          <w:sz w:val="22"/>
        </w:rPr>
      </w:pPr>
      <w:r w:rsidRPr="00132D20">
        <w:rPr>
          <w:rFonts w:asciiTheme="minorHAnsi" w:eastAsia="Arial" w:hAnsiTheme="minorHAnsi" w:cstheme="minorHAnsi"/>
          <w:color w:val="000000"/>
          <w:sz w:val="22"/>
        </w:rPr>
        <w:t xml:space="preserve">primer: </w:t>
      </w:r>
      <w:r w:rsidRPr="00132D20">
        <w:rPr>
          <w:rFonts w:asciiTheme="minorHAnsi" w:eastAsia="Arial" w:hAnsiTheme="minorHAnsi" w:cstheme="minorHAnsi"/>
          <w:i/>
          <w:color w:val="000000"/>
          <w:sz w:val="22"/>
        </w:rPr>
        <w:t xml:space="preserve">“T.1”; “T.1.1”; “T.2.1”; </w:t>
      </w:r>
    </w:p>
    <w:p w14:paraId="51CBFC86" w14:textId="77777777" w:rsidR="006D091D" w:rsidRPr="00132D20" w:rsidRDefault="00C2509C" w:rsidP="00C26343">
      <w:pPr>
        <w:numPr>
          <w:ilvl w:val="0"/>
          <w:numId w:val="41"/>
        </w:numPr>
        <w:spacing w:before="0" w:after="0" w:line="276" w:lineRule="auto"/>
        <w:rPr>
          <w:rFonts w:asciiTheme="minorHAnsi" w:hAnsiTheme="minorHAnsi" w:cstheme="minorHAnsi"/>
          <w:sz w:val="22"/>
        </w:rPr>
      </w:pPr>
      <w:r w:rsidRPr="00132D20">
        <w:rPr>
          <w:rFonts w:asciiTheme="minorHAnsi" w:eastAsia="Arial" w:hAnsiTheme="minorHAnsi" w:cstheme="minorHAnsi"/>
          <w:color w:val="000000"/>
          <w:sz w:val="22"/>
        </w:rPr>
        <w:t xml:space="preserve">Grafični del - G: </w:t>
      </w:r>
    </w:p>
    <w:p w14:paraId="19A38AB5" w14:textId="77777777" w:rsidR="006D091D" w:rsidRPr="00132D20" w:rsidRDefault="00C2509C" w:rsidP="00C26343">
      <w:pPr>
        <w:spacing w:before="0" w:after="0" w:line="276" w:lineRule="auto"/>
        <w:rPr>
          <w:rFonts w:asciiTheme="minorHAnsi" w:hAnsiTheme="minorHAnsi" w:cstheme="minorHAnsi"/>
          <w:sz w:val="22"/>
        </w:rPr>
      </w:pPr>
      <w:r w:rsidRPr="00132D20">
        <w:rPr>
          <w:rFonts w:asciiTheme="minorHAnsi" w:eastAsia="Arial" w:hAnsiTheme="minorHAnsi" w:cstheme="minorHAnsi"/>
          <w:color w:val="000000"/>
          <w:sz w:val="22"/>
        </w:rPr>
        <w:tab/>
        <w:t xml:space="preserve">šifra vrsta dokumenta za grafični del načrta je sestavljena iz: </w:t>
      </w:r>
    </w:p>
    <w:p w14:paraId="320CF60E" w14:textId="77777777" w:rsidR="006D091D" w:rsidRPr="00132D20" w:rsidRDefault="00C2509C" w:rsidP="00C26343">
      <w:pPr>
        <w:spacing w:before="0" w:after="0" w:line="276" w:lineRule="auto"/>
        <w:ind w:firstLine="720"/>
        <w:rPr>
          <w:rFonts w:asciiTheme="minorHAnsi" w:hAnsiTheme="minorHAnsi" w:cstheme="minorHAnsi"/>
          <w:sz w:val="22"/>
        </w:rPr>
      </w:pPr>
      <w:r w:rsidRPr="00132D20">
        <w:rPr>
          <w:rFonts w:asciiTheme="minorHAnsi" w:eastAsia="Arial" w:hAnsiTheme="minorHAnsi" w:cstheme="minorHAnsi"/>
          <w:color w:val="000000"/>
          <w:sz w:val="22"/>
        </w:rPr>
        <w:t>“G” + “.” +  “šifra prilog grafičnega dela” (+ “.” + “zaporedna podštevilka risbe*)</w:t>
      </w:r>
    </w:p>
    <w:p w14:paraId="364848AF" w14:textId="77777777" w:rsidR="006D091D" w:rsidRPr="00132D20" w:rsidRDefault="00C2509C" w:rsidP="00C26343">
      <w:pPr>
        <w:spacing w:before="0" w:after="0" w:line="276" w:lineRule="auto"/>
        <w:ind w:firstLine="720"/>
        <w:rPr>
          <w:rFonts w:asciiTheme="minorHAnsi" w:hAnsiTheme="minorHAnsi" w:cstheme="minorHAnsi"/>
          <w:sz w:val="22"/>
        </w:rPr>
      </w:pPr>
      <w:r w:rsidRPr="00132D20">
        <w:rPr>
          <w:rFonts w:asciiTheme="minorHAnsi" w:eastAsia="Arial" w:hAnsiTheme="minorHAnsi" w:cstheme="minorHAnsi"/>
          <w:color w:val="000000"/>
          <w:sz w:val="22"/>
        </w:rPr>
        <w:t>Šifrant prilog grafičnega dela se nahaja v Klasifikacijskem načrtu</w:t>
      </w:r>
    </w:p>
    <w:p w14:paraId="0E193400" w14:textId="77777777" w:rsidR="006D091D" w:rsidRPr="00132D20" w:rsidRDefault="00C2509C" w:rsidP="00C26343">
      <w:pPr>
        <w:spacing w:before="0" w:after="0" w:line="276" w:lineRule="auto"/>
        <w:ind w:firstLine="720"/>
        <w:rPr>
          <w:rFonts w:asciiTheme="minorHAnsi" w:hAnsiTheme="minorHAnsi" w:cstheme="minorHAnsi"/>
          <w:sz w:val="22"/>
        </w:rPr>
      </w:pPr>
      <w:r w:rsidRPr="00132D20">
        <w:rPr>
          <w:rFonts w:asciiTheme="minorHAnsi" w:eastAsia="Arial" w:hAnsiTheme="minorHAnsi" w:cstheme="minorHAnsi"/>
          <w:color w:val="000000"/>
          <w:sz w:val="22"/>
        </w:rPr>
        <w:t>*Zaporedna dvomestna podštevilka v primeru več risb iste tematike</w:t>
      </w:r>
    </w:p>
    <w:p w14:paraId="77EC8FFB" w14:textId="77777777" w:rsidR="006D091D" w:rsidRPr="00132D20" w:rsidRDefault="00C2509C" w:rsidP="00C26343">
      <w:pPr>
        <w:spacing w:before="0" w:after="0" w:line="276" w:lineRule="auto"/>
        <w:ind w:firstLine="720"/>
        <w:rPr>
          <w:rFonts w:asciiTheme="minorHAnsi" w:hAnsiTheme="minorHAnsi" w:cstheme="minorHAnsi"/>
          <w:sz w:val="22"/>
        </w:rPr>
      </w:pPr>
      <w:r w:rsidRPr="00132D20">
        <w:rPr>
          <w:rFonts w:asciiTheme="minorHAnsi" w:eastAsia="Arial" w:hAnsiTheme="minorHAnsi" w:cstheme="minorHAnsi"/>
          <w:color w:val="000000"/>
          <w:sz w:val="22"/>
        </w:rPr>
        <w:t xml:space="preserve">primer: </w:t>
      </w:r>
      <w:r w:rsidRPr="00132D20">
        <w:rPr>
          <w:rFonts w:asciiTheme="minorHAnsi" w:eastAsia="Arial" w:hAnsiTheme="minorHAnsi" w:cstheme="minorHAnsi"/>
          <w:i/>
          <w:color w:val="000000"/>
          <w:sz w:val="22"/>
        </w:rPr>
        <w:t>“G.101”</w:t>
      </w:r>
      <w:r w:rsidRPr="00132D20">
        <w:rPr>
          <w:rFonts w:asciiTheme="minorHAnsi" w:eastAsia="Arial" w:hAnsiTheme="minorHAnsi" w:cstheme="minorHAnsi"/>
          <w:color w:val="000000"/>
          <w:sz w:val="22"/>
        </w:rPr>
        <w:t xml:space="preserve">; </w:t>
      </w:r>
      <w:r w:rsidRPr="00132D20">
        <w:rPr>
          <w:rFonts w:asciiTheme="minorHAnsi" w:eastAsia="Arial" w:hAnsiTheme="minorHAnsi" w:cstheme="minorHAnsi"/>
          <w:i/>
          <w:color w:val="000000"/>
          <w:sz w:val="22"/>
        </w:rPr>
        <w:t>“G.261.01”</w:t>
      </w:r>
      <w:r w:rsidRPr="00132D20">
        <w:rPr>
          <w:rFonts w:asciiTheme="minorHAnsi" w:eastAsia="Arial" w:hAnsiTheme="minorHAnsi" w:cstheme="minorHAnsi"/>
          <w:color w:val="000000"/>
          <w:sz w:val="22"/>
        </w:rPr>
        <w:t xml:space="preserve">; </w:t>
      </w:r>
      <w:r w:rsidRPr="00132D20">
        <w:rPr>
          <w:rFonts w:asciiTheme="minorHAnsi" w:eastAsia="Arial" w:hAnsiTheme="minorHAnsi" w:cstheme="minorHAnsi"/>
          <w:i/>
          <w:color w:val="000000"/>
          <w:sz w:val="22"/>
        </w:rPr>
        <w:t>“G.271.11”</w:t>
      </w:r>
    </w:p>
    <w:p w14:paraId="495C81ED" w14:textId="77777777" w:rsidR="006D091D" w:rsidRPr="00132D20" w:rsidRDefault="00C2509C" w:rsidP="00C26343">
      <w:pPr>
        <w:numPr>
          <w:ilvl w:val="0"/>
          <w:numId w:val="42"/>
        </w:numPr>
        <w:spacing w:before="0" w:after="0" w:line="276" w:lineRule="auto"/>
        <w:rPr>
          <w:rFonts w:asciiTheme="minorHAnsi" w:hAnsiTheme="minorHAnsi" w:cstheme="minorHAnsi"/>
          <w:sz w:val="22"/>
        </w:rPr>
      </w:pPr>
      <w:r w:rsidRPr="00132D20">
        <w:rPr>
          <w:rFonts w:asciiTheme="minorHAnsi" w:eastAsia="Arial" w:hAnsiTheme="minorHAnsi" w:cstheme="minorHAnsi"/>
          <w:color w:val="000000"/>
          <w:sz w:val="22"/>
        </w:rPr>
        <w:t>Priloge - P:</w:t>
      </w:r>
    </w:p>
    <w:p w14:paraId="7CF130BE" w14:textId="77777777" w:rsidR="006D091D" w:rsidRPr="00132D20" w:rsidRDefault="00C2509C" w:rsidP="00C26343">
      <w:pPr>
        <w:spacing w:before="0" w:after="0" w:line="276" w:lineRule="auto"/>
        <w:ind w:left="720"/>
        <w:rPr>
          <w:rFonts w:asciiTheme="minorHAnsi" w:hAnsiTheme="minorHAnsi" w:cstheme="minorHAnsi"/>
          <w:sz w:val="22"/>
        </w:rPr>
      </w:pPr>
      <w:r w:rsidRPr="00132D20">
        <w:rPr>
          <w:rFonts w:asciiTheme="minorHAnsi" w:eastAsia="Arial" w:hAnsiTheme="minorHAnsi" w:cstheme="minorHAnsi"/>
          <w:color w:val="000000"/>
          <w:sz w:val="22"/>
        </w:rPr>
        <w:t>Upošteva se isto navodilo kot za grafični del ali tehnični del (odvisno od vrste priloge).</w:t>
      </w:r>
    </w:p>
    <w:p w14:paraId="4BE7EC73" w14:textId="77777777" w:rsidR="006D091D" w:rsidRPr="00132D20" w:rsidRDefault="00C2509C" w:rsidP="00C26343">
      <w:pPr>
        <w:numPr>
          <w:ilvl w:val="0"/>
          <w:numId w:val="43"/>
        </w:numPr>
        <w:spacing w:before="0" w:after="0" w:line="276" w:lineRule="auto"/>
        <w:rPr>
          <w:rFonts w:asciiTheme="minorHAnsi" w:hAnsiTheme="minorHAnsi" w:cstheme="minorHAnsi"/>
          <w:sz w:val="22"/>
        </w:rPr>
      </w:pPr>
      <w:r w:rsidRPr="00132D20">
        <w:rPr>
          <w:rFonts w:asciiTheme="minorHAnsi" w:eastAsia="Arial" w:hAnsiTheme="minorHAnsi" w:cstheme="minorHAnsi"/>
          <w:color w:val="000000"/>
          <w:sz w:val="22"/>
        </w:rPr>
        <w:t xml:space="preserve">BCF datoteka: </w:t>
      </w:r>
    </w:p>
    <w:p w14:paraId="1B66C255" w14:textId="77777777" w:rsidR="006D091D" w:rsidRPr="00132D20" w:rsidRDefault="00C2509C" w:rsidP="00C26343">
      <w:pPr>
        <w:spacing w:before="0" w:after="0" w:line="276" w:lineRule="auto"/>
        <w:ind w:left="720"/>
        <w:rPr>
          <w:rFonts w:asciiTheme="minorHAnsi" w:hAnsiTheme="minorHAnsi" w:cstheme="minorHAnsi"/>
          <w:sz w:val="22"/>
        </w:rPr>
      </w:pPr>
      <w:r w:rsidRPr="00132D20">
        <w:rPr>
          <w:rFonts w:asciiTheme="minorHAnsi" w:eastAsia="Arial" w:hAnsiTheme="minorHAnsi" w:cstheme="minorHAnsi"/>
          <w:color w:val="000000"/>
          <w:sz w:val="22"/>
        </w:rPr>
        <w:t>“BCF”</w:t>
      </w:r>
    </w:p>
    <w:p w14:paraId="503A0674" w14:textId="77777777" w:rsidR="006D091D" w:rsidRPr="00132D20" w:rsidRDefault="00C2509C" w:rsidP="00C26343">
      <w:pPr>
        <w:numPr>
          <w:ilvl w:val="0"/>
          <w:numId w:val="44"/>
        </w:numPr>
        <w:spacing w:before="0" w:after="0" w:line="276" w:lineRule="auto"/>
        <w:rPr>
          <w:rFonts w:asciiTheme="minorHAnsi" w:hAnsiTheme="minorHAnsi" w:cstheme="minorHAnsi"/>
          <w:sz w:val="22"/>
        </w:rPr>
      </w:pPr>
      <w:r w:rsidRPr="00132D20">
        <w:rPr>
          <w:rFonts w:asciiTheme="minorHAnsi" w:eastAsia="Arial" w:hAnsiTheme="minorHAnsi" w:cstheme="minorHAnsi"/>
          <w:color w:val="000000"/>
          <w:sz w:val="22"/>
        </w:rPr>
        <w:t>Terminski plan:</w:t>
      </w:r>
    </w:p>
    <w:p w14:paraId="5D16663B" w14:textId="77777777" w:rsidR="006D091D" w:rsidRPr="00132D20" w:rsidRDefault="00C2509C" w:rsidP="00C26343">
      <w:pPr>
        <w:spacing w:before="0" w:after="0" w:line="276" w:lineRule="auto"/>
        <w:rPr>
          <w:rFonts w:asciiTheme="minorHAnsi" w:hAnsiTheme="minorHAnsi" w:cstheme="minorHAnsi"/>
          <w:sz w:val="22"/>
        </w:rPr>
      </w:pPr>
      <w:r w:rsidRPr="00132D20">
        <w:rPr>
          <w:rFonts w:asciiTheme="minorHAnsi" w:eastAsia="Arial" w:hAnsiTheme="minorHAnsi" w:cstheme="minorHAnsi"/>
          <w:color w:val="000000"/>
          <w:sz w:val="22"/>
        </w:rPr>
        <w:tab/>
        <w:t>“TP”</w:t>
      </w:r>
    </w:p>
    <w:p w14:paraId="3F5CDA52" w14:textId="77777777" w:rsidR="006D091D" w:rsidRPr="00132D20" w:rsidRDefault="00C2509C" w:rsidP="00C26343">
      <w:pPr>
        <w:numPr>
          <w:ilvl w:val="0"/>
          <w:numId w:val="45"/>
        </w:numPr>
        <w:spacing w:before="0" w:after="0" w:line="276" w:lineRule="auto"/>
        <w:rPr>
          <w:rFonts w:asciiTheme="minorHAnsi" w:hAnsiTheme="minorHAnsi" w:cstheme="minorHAnsi"/>
          <w:sz w:val="22"/>
        </w:rPr>
      </w:pPr>
      <w:r w:rsidRPr="00132D20">
        <w:rPr>
          <w:rFonts w:asciiTheme="minorHAnsi" w:eastAsia="Arial" w:hAnsiTheme="minorHAnsi" w:cstheme="minorHAnsi"/>
          <w:color w:val="000000"/>
          <w:sz w:val="22"/>
        </w:rPr>
        <w:t>Predračunski elaborat:</w:t>
      </w:r>
    </w:p>
    <w:p w14:paraId="6830636A" w14:textId="77777777" w:rsidR="006D091D" w:rsidRPr="00132D20" w:rsidRDefault="00C2509C" w:rsidP="00C26343">
      <w:pPr>
        <w:spacing w:before="0" w:after="0" w:line="276" w:lineRule="auto"/>
        <w:ind w:left="720"/>
        <w:rPr>
          <w:rFonts w:asciiTheme="minorHAnsi" w:hAnsiTheme="minorHAnsi" w:cstheme="minorHAnsi"/>
          <w:sz w:val="22"/>
        </w:rPr>
      </w:pPr>
      <w:r w:rsidRPr="00132D20">
        <w:rPr>
          <w:rFonts w:asciiTheme="minorHAnsi" w:eastAsia="Arial" w:hAnsiTheme="minorHAnsi" w:cstheme="minorHAnsi"/>
          <w:color w:val="000000"/>
          <w:sz w:val="22"/>
        </w:rPr>
        <w:t>“PE”</w:t>
      </w:r>
    </w:p>
    <w:p w14:paraId="2362BB5E" w14:textId="77777777" w:rsidR="006D091D" w:rsidRPr="00132D20" w:rsidRDefault="00C2509C" w:rsidP="00C26343">
      <w:pPr>
        <w:numPr>
          <w:ilvl w:val="0"/>
          <w:numId w:val="46"/>
        </w:numPr>
        <w:spacing w:before="0" w:after="0" w:line="276" w:lineRule="auto"/>
        <w:rPr>
          <w:rFonts w:asciiTheme="minorHAnsi" w:hAnsiTheme="minorHAnsi" w:cstheme="minorHAnsi"/>
          <w:sz w:val="22"/>
        </w:rPr>
      </w:pPr>
      <w:r w:rsidRPr="00132D20">
        <w:rPr>
          <w:rFonts w:asciiTheme="minorHAnsi" w:eastAsia="Arial" w:hAnsiTheme="minorHAnsi" w:cstheme="minorHAnsi"/>
          <w:color w:val="000000"/>
          <w:sz w:val="22"/>
        </w:rPr>
        <w:t>Poročilo o pregledu (recenzija, revizija):</w:t>
      </w:r>
    </w:p>
    <w:p w14:paraId="1DBAC12B" w14:textId="77777777" w:rsidR="006D091D" w:rsidRPr="00132D20" w:rsidRDefault="00C2509C" w:rsidP="00C26343">
      <w:pPr>
        <w:spacing w:before="0" w:after="0" w:line="276" w:lineRule="auto"/>
        <w:ind w:left="720"/>
        <w:rPr>
          <w:rFonts w:asciiTheme="minorHAnsi" w:hAnsiTheme="minorHAnsi" w:cstheme="minorHAnsi"/>
          <w:sz w:val="22"/>
        </w:rPr>
      </w:pPr>
      <w:r w:rsidRPr="00132D20">
        <w:rPr>
          <w:rFonts w:asciiTheme="minorHAnsi" w:eastAsia="Arial" w:hAnsiTheme="minorHAnsi" w:cstheme="minorHAnsi"/>
          <w:color w:val="000000"/>
          <w:sz w:val="22"/>
        </w:rPr>
        <w:t>Pri poročilih o pregledu, ki so del splošnega dela načrta, je treba uporabiti isto navodilo kot zgoraj.</w:t>
      </w:r>
    </w:p>
    <w:p w14:paraId="2091550E" w14:textId="77777777" w:rsidR="006D091D" w:rsidRPr="00132D20" w:rsidRDefault="00C2509C" w:rsidP="00C26343">
      <w:pPr>
        <w:spacing w:before="0" w:after="0" w:line="276" w:lineRule="auto"/>
        <w:ind w:left="720"/>
        <w:rPr>
          <w:rFonts w:asciiTheme="minorHAnsi" w:hAnsiTheme="minorHAnsi" w:cstheme="minorHAnsi"/>
          <w:sz w:val="22"/>
        </w:rPr>
      </w:pPr>
      <w:r w:rsidRPr="00132D20">
        <w:rPr>
          <w:rFonts w:asciiTheme="minorHAnsi" w:eastAsia="Arial" w:hAnsiTheme="minorHAnsi" w:cstheme="minorHAnsi"/>
          <w:color w:val="000000"/>
          <w:sz w:val="22"/>
        </w:rPr>
        <w:t xml:space="preserve">Šifra delnih, vmesnih in ostalih poročila ter odgovorov na poročila mora vsebovati kratico vrste pregleda. </w:t>
      </w:r>
    </w:p>
    <w:p w14:paraId="6EEB8DD7" w14:textId="77777777" w:rsidR="006D091D" w:rsidRPr="00132D20" w:rsidRDefault="00C2509C" w:rsidP="00C26343">
      <w:pPr>
        <w:spacing w:after="0" w:line="276" w:lineRule="auto"/>
        <w:rPr>
          <w:rFonts w:asciiTheme="minorHAnsi" w:hAnsiTheme="minorHAnsi" w:cstheme="minorHAnsi"/>
          <w:sz w:val="22"/>
        </w:rPr>
      </w:pPr>
      <w:r w:rsidRPr="00132D20">
        <w:rPr>
          <w:rFonts w:asciiTheme="minorHAnsi" w:eastAsia="Arial" w:hAnsiTheme="minorHAnsi" w:cstheme="minorHAnsi"/>
          <w:color w:val="000000"/>
          <w:sz w:val="22"/>
          <w:u w:val="single"/>
        </w:rPr>
        <w:t>Opis dokumenta</w:t>
      </w:r>
      <w:r w:rsidRPr="00132D20">
        <w:rPr>
          <w:rFonts w:asciiTheme="minorHAnsi" w:eastAsia="Arial" w:hAnsiTheme="minorHAnsi" w:cstheme="minorHAnsi"/>
          <w:color w:val="000000"/>
          <w:sz w:val="22"/>
        </w:rPr>
        <w:t xml:space="preserve">: predstavlja opis dokumenta iz katerega bo jasno razvidna njegova vsebina. </w:t>
      </w:r>
    </w:p>
    <w:p w14:paraId="5DAD5164" w14:textId="77777777" w:rsidR="006D091D" w:rsidRPr="00132D20" w:rsidRDefault="00C2509C" w:rsidP="00C26343">
      <w:pPr>
        <w:spacing w:after="0" w:line="276" w:lineRule="auto"/>
        <w:rPr>
          <w:rFonts w:asciiTheme="minorHAnsi" w:hAnsiTheme="minorHAnsi" w:cstheme="minorHAnsi"/>
          <w:sz w:val="22"/>
        </w:rPr>
      </w:pPr>
      <w:r w:rsidRPr="00132D20">
        <w:rPr>
          <w:rFonts w:asciiTheme="minorHAnsi" w:eastAsia="Arial" w:hAnsiTheme="minorHAnsi" w:cstheme="minorHAnsi"/>
          <w:color w:val="000000"/>
          <w:sz w:val="22"/>
        </w:rPr>
        <w:t>Pri BCF datotekah mora opis dokumenta vsebovati informacijo o pregledu (1. pregled, 2. pregled,..) ter informacijo o fazi pregleda (pregled 1. faze, pregled 2. faze, prekinjen pregled 2. faze).</w:t>
      </w:r>
    </w:p>
    <w:p w14:paraId="06E119C8" w14:textId="77777777" w:rsidR="006D091D" w:rsidRPr="00132D20" w:rsidRDefault="00C2509C" w:rsidP="00C26343">
      <w:pPr>
        <w:spacing w:after="0" w:line="276" w:lineRule="auto"/>
        <w:rPr>
          <w:rFonts w:asciiTheme="minorHAnsi" w:hAnsiTheme="minorHAnsi" w:cstheme="minorHAnsi"/>
          <w:sz w:val="22"/>
        </w:rPr>
      </w:pPr>
      <w:r w:rsidRPr="00132D20">
        <w:rPr>
          <w:rFonts w:asciiTheme="minorHAnsi" w:eastAsia="Arial" w:hAnsiTheme="minorHAnsi" w:cstheme="minorHAnsi"/>
          <w:color w:val="000000"/>
          <w:sz w:val="22"/>
        </w:rPr>
        <w:t>Znak “_” (podčrtaj) je obvezen med posameznimi oznakami.</w:t>
      </w:r>
    </w:p>
    <w:p w14:paraId="04A6B034" w14:textId="77777777" w:rsidR="006D091D" w:rsidRPr="00132D20" w:rsidRDefault="00C2509C" w:rsidP="00C26343">
      <w:pPr>
        <w:spacing w:after="0" w:line="276" w:lineRule="auto"/>
        <w:rPr>
          <w:rFonts w:asciiTheme="minorHAnsi" w:hAnsiTheme="minorHAnsi" w:cstheme="minorHAnsi"/>
          <w:sz w:val="22"/>
        </w:rPr>
      </w:pPr>
      <w:r w:rsidRPr="00132D20">
        <w:rPr>
          <w:rFonts w:asciiTheme="minorHAnsi" w:eastAsia="Arial" w:hAnsiTheme="minorHAnsi" w:cstheme="minorHAnsi"/>
          <w:color w:val="000000"/>
          <w:sz w:val="22"/>
        </w:rPr>
        <w:t>Vse uporabljene kratice pri poimenovanju morajo biti v BEP-u navedene in razložene.</w:t>
      </w:r>
    </w:p>
    <w:p w14:paraId="11F8C371" w14:textId="508FD8C2" w:rsidR="006D091D" w:rsidRPr="00132D20" w:rsidRDefault="00C2509C" w:rsidP="00C26343">
      <w:pPr>
        <w:pStyle w:val="Naslov3"/>
        <w:spacing w:line="276" w:lineRule="auto"/>
        <w:rPr>
          <w:rFonts w:asciiTheme="minorHAnsi" w:hAnsiTheme="minorHAnsi" w:cstheme="minorHAnsi"/>
          <w:sz w:val="22"/>
          <w:szCs w:val="22"/>
        </w:rPr>
      </w:pPr>
      <w:r w:rsidRPr="00132D20">
        <w:rPr>
          <w:rFonts w:asciiTheme="minorHAnsi" w:hAnsiTheme="minorHAnsi" w:cstheme="minorHAnsi"/>
          <w:sz w:val="22"/>
          <w:szCs w:val="22"/>
        </w:rPr>
        <w:lastRenderedPageBreak/>
        <w:t>Ostale datoteke</w:t>
      </w:r>
    </w:p>
    <w:p w14:paraId="0F6E8811" w14:textId="77777777" w:rsidR="006D091D" w:rsidRPr="00132D20" w:rsidRDefault="00C2509C" w:rsidP="00C26343">
      <w:pPr>
        <w:spacing w:after="0" w:line="276" w:lineRule="auto"/>
        <w:rPr>
          <w:rFonts w:asciiTheme="minorHAnsi" w:hAnsiTheme="minorHAnsi" w:cstheme="minorHAnsi"/>
          <w:sz w:val="22"/>
        </w:rPr>
      </w:pPr>
      <w:r w:rsidRPr="00132D20">
        <w:rPr>
          <w:rFonts w:asciiTheme="minorHAnsi" w:eastAsia="Arial" w:hAnsiTheme="minorHAnsi" w:cstheme="minorHAnsi"/>
          <w:color w:val="000000"/>
          <w:sz w:val="22"/>
        </w:rPr>
        <w:t>V to skupino spadajo preostali dokumenti, ki se izdelajo tekom trajanja projekta, kot so zapisniki, zabeležke, dopisi, ipd.</w:t>
      </w:r>
    </w:p>
    <w:p w14:paraId="65191DCE" w14:textId="77777777" w:rsidR="006D091D" w:rsidRPr="00132D20" w:rsidRDefault="00C2509C" w:rsidP="00C26343">
      <w:pPr>
        <w:spacing w:after="0" w:line="276" w:lineRule="auto"/>
        <w:rPr>
          <w:rFonts w:asciiTheme="minorHAnsi" w:eastAsia="Arial" w:hAnsiTheme="minorHAnsi" w:cstheme="minorHAnsi"/>
          <w:color w:val="000000"/>
          <w:sz w:val="22"/>
        </w:rPr>
      </w:pPr>
      <w:r w:rsidRPr="00132D20">
        <w:rPr>
          <w:rFonts w:asciiTheme="minorHAnsi" w:eastAsia="Arial" w:hAnsiTheme="minorHAnsi" w:cstheme="minorHAnsi"/>
          <w:color w:val="000000"/>
          <w:sz w:val="22"/>
        </w:rPr>
        <w:t>Datoteke se morajo poimenovati po ključu poimenovanja:</w:t>
      </w:r>
    </w:p>
    <w:p w14:paraId="0F9958CB" w14:textId="4CF55269" w:rsidR="006D091D" w:rsidRPr="00132D20" w:rsidRDefault="00920628" w:rsidP="00C26343">
      <w:pPr>
        <w:spacing w:after="0" w:line="276" w:lineRule="auto"/>
        <w:rPr>
          <w:rFonts w:asciiTheme="minorHAnsi" w:hAnsiTheme="minorHAnsi" w:cstheme="minorHAnsi"/>
          <w:sz w:val="22"/>
        </w:rPr>
      </w:pPr>
      <w:r w:rsidRPr="00132D20">
        <w:rPr>
          <w:rFonts w:asciiTheme="minorHAnsi" w:hAnsiTheme="minorHAnsi" w:cstheme="minorHAnsi"/>
          <w:noProof/>
          <w:sz w:val="22"/>
          <w:lang w:eastAsia="sl-SI"/>
        </w:rPr>
        <w:drawing>
          <wp:inline distT="0" distB="0" distL="0" distR="0" wp14:anchorId="3F6EEB65" wp14:editId="5C75A46D">
            <wp:extent cx="2160000" cy="958810"/>
            <wp:effectExtent l="0" t="0" r="0" b="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KLJUČ-OSTALO.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160000" cy="958810"/>
                    </a:xfrm>
                    <a:prstGeom prst="rect">
                      <a:avLst/>
                    </a:prstGeom>
                  </pic:spPr>
                </pic:pic>
              </a:graphicData>
            </a:graphic>
          </wp:inline>
        </w:drawing>
      </w:r>
    </w:p>
    <w:p w14:paraId="26FFC2DC" w14:textId="77777777" w:rsidR="006D091D" w:rsidRPr="00132D20" w:rsidRDefault="00C2509C" w:rsidP="00C26343">
      <w:pPr>
        <w:keepNext/>
        <w:spacing w:after="0" w:line="276" w:lineRule="auto"/>
        <w:rPr>
          <w:rFonts w:asciiTheme="minorHAnsi" w:hAnsiTheme="minorHAnsi" w:cstheme="minorHAnsi"/>
          <w:sz w:val="22"/>
        </w:rPr>
      </w:pPr>
      <w:r w:rsidRPr="00132D20">
        <w:rPr>
          <w:rFonts w:asciiTheme="minorHAnsi" w:eastAsia="Arial" w:hAnsiTheme="minorHAnsi" w:cstheme="minorHAnsi"/>
          <w:color w:val="000000"/>
          <w:sz w:val="22"/>
        </w:rPr>
        <w:t>Razlaga oznak:</w:t>
      </w:r>
    </w:p>
    <w:p w14:paraId="3CE3441E" w14:textId="77777777" w:rsidR="006D091D" w:rsidRPr="00132D20" w:rsidRDefault="00C2509C" w:rsidP="00C26343">
      <w:pPr>
        <w:spacing w:after="0" w:line="276" w:lineRule="auto"/>
        <w:rPr>
          <w:rFonts w:asciiTheme="minorHAnsi" w:hAnsiTheme="minorHAnsi" w:cstheme="minorHAnsi"/>
          <w:sz w:val="22"/>
        </w:rPr>
      </w:pPr>
      <w:r w:rsidRPr="00132D20">
        <w:rPr>
          <w:rFonts w:asciiTheme="minorHAnsi" w:eastAsia="Arial" w:hAnsiTheme="minorHAnsi" w:cstheme="minorHAnsi"/>
          <w:color w:val="000000"/>
          <w:sz w:val="22"/>
          <w:u w:val="single"/>
        </w:rPr>
        <w:t>Številka projekta</w:t>
      </w:r>
      <w:r w:rsidRPr="00132D20">
        <w:rPr>
          <w:rFonts w:asciiTheme="minorHAnsi" w:eastAsia="Arial" w:hAnsiTheme="minorHAnsi" w:cstheme="minorHAnsi"/>
          <w:color w:val="000000"/>
          <w:sz w:val="22"/>
        </w:rPr>
        <w:t>: predstavlja številko projekta na strani naročnika.</w:t>
      </w:r>
    </w:p>
    <w:p w14:paraId="58A8CF21" w14:textId="77777777" w:rsidR="006D091D" w:rsidRPr="00132D20" w:rsidRDefault="00C2509C" w:rsidP="00C26343">
      <w:pPr>
        <w:spacing w:after="0" w:line="276" w:lineRule="auto"/>
        <w:rPr>
          <w:rFonts w:asciiTheme="minorHAnsi" w:hAnsiTheme="minorHAnsi" w:cstheme="minorHAnsi"/>
          <w:sz w:val="22"/>
        </w:rPr>
      </w:pPr>
      <w:r w:rsidRPr="00132D20">
        <w:rPr>
          <w:rFonts w:asciiTheme="minorHAnsi" w:eastAsia="Arial" w:hAnsiTheme="minorHAnsi" w:cstheme="minorHAnsi"/>
          <w:color w:val="000000"/>
          <w:sz w:val="22"/>
          <w:u w:val="single"/>
        </w:rPr>
        <w:t>Izdelovalec dokumenta</w:t>
      </w:r>
      <w:r w:rsidRPr="00132D20">
        <w:rPr>
          <w:rFonts w:asciiTheme="minorHAnsi" w:eastAsia="Arial" w:hAnsiTheme="minorHAnsi" w:cstheme="minorHAnsi"/>
          <w:color w:val="000000"/>
          <w:sz w:val="22"/>
        </w:rPr>
        <w:t>: predstavlja kratico podjetja, ki je izdelal dokument. Kratica je sestavljena iz treh znakov.</w:t>
      </w:r>
    </w:p>
    <w:p w14:paraId="472DAE21" w14:textId="77777777" w:rsidR="006D091D" w:rsidRPr="00132D20" w:rsidRDefault="00C2509C" w:rsidP="00C26343">
      <w:pPr>
        <w:spacing w:after="0" w:line="276" w:lineRule="auto"/>
        <w:rPr>
          <w:rFonts w:asciiTheme="minorHAnsi" w:hAnsiTheme="minorHAnsi" w:cstheme="minorHAnsi"/>
          <w:sz w:val="22"/>
        </w:rPr>
      </w:pPr>
      <w:r w:rsidRPr="00132D20">
        <w:rPr>
          <w:rFonts w:asciiTheme="minorHAnsi" w:eastAsia="Arial" w:hAnsiTheme="minorHAnsi" w:cstheme="minorHAnsi"/>
          <w:color w:val="000000"/>
          <w:sz w:val="22"/>
          <w:u w:val="single"/>
        </w:rPr>
        <w:t xml:space="preserve">Vrsta dokumenta: predstavlja </w:t>
      </w:r>
      <w:r w:rsidRPr="00132D20">
        <w:rPr>
          <w:rFonts w:asciiTheme="minorHAnsi" w:eastAsia="Arial" w:hAnsiTheme="minorHAnsi" w:cstheme="minorHAnsi"/>
          <w:color w:val="000000"/>
          <w:sz w:val="22"/>
        </w:rPr>
        <w:t>informacijo o vrsti dokumenta. Primeri kratic:</w:t>
      </w:r>
    </w:p>
    <w:p w14:paraId="3E7E0DF7" w14:textId="77777777" w:rsidR="006D091D" w:rsidRPr="00132D20" w:rsidRDefault="00C2509C" w:rsidP="00C26343">
      <w:pPr>
        <w:numPr>
          <w:ilvl w:val="0"/>
          <w:numId w:val="47"/>
        </w:numPr>
        <w:spacing w:after="0" w:line="276" w:lineRule="auto"/>
        <w:rPr>
          <w:rFonts w:asciiTheme="minorHAnsi" w:hAnsiTheme="minorHAnsi" w:cstheme="minorHAnsi"/>
          <w:sz w:val="22"/>
        </w:rPr>
      </w:pPr>
      <w:r w:rsidRPr="00132D20">
        <w:rPr>
          <w:rFonts w:asciiTheme="minorHAnsi" w:eastAsia="Arial" w:hAnsiTheme="minorHAnsi" w:cstheme="minorHAnsi"/>
          <w:color w:val="000000"/>
          <w:sz w:val="22"/>
        </w:rPr>
        <w:t>zapisnik: ZAP</w:t>
      </w:r>
    </w:p>
    <w:p w14:paraId="04EA9EBE" w14:textId="77777777" w:rsidR="006D091D" w:rsidRPr="00132D20" w:rsidRDefault="00C2509C" w:rsidP="00C26343">
      <w:pPr>
        <w:numPr>
          <w:ilvl w:val="0"/>
          <w:numId w:val="47"/>
        </w:numPr>
        <w:spacing w:after="0" w:line="276" w:lineRule="auto"/>
        <w:rPr>
          <w:rFonts w:asciiTheme="minorHAnsi" w:hAnsiTheme="minorHAnsi" w:cstheme="minorHAnsi"/>
          <w:sz w:val="22"/>
        </w:rPr>
      </w:pPr>
      <w:r w:rsidRPr="00132D20">
        <w:rPr>
          <w:rFonts w:asciiTheme="minorHAnsi" w:eastAsia="Arial" w:hAnsiTheme="minorHAnsi" w:cstheme="minorHAnsi"/>
          <w:color w:val="000000"/>
          <w:sz w:val="22"/>
        </w:rPr>
        <w:t>zabeležka: ZAB</w:t>
      </w:r>
    </w:p>
    <w:p w14:paraId="37D8829D" w14:textId="77777777" w:rsidR="006D091D" w:rsidRPr="00132D20" w:rsidRDefault="00C2509C" w:rsidP="00C26343">
      <w:pPr>
        <w:numPr>
          <w:ilvl w:val="0"/>
          <w:numId w:val="47"/>
        </w:numPr>
        <w:spacing w:after="0" w:line="276" w:lineRule="auto"/>
        <w:rPr>
          <w:rFonts w:asciiTheme="minorHAnsi" w:hAnsiTheme="minorHAnsi" w:cstheme="minorHAnsi"/>
          <w:sz w:val="22"/>
        </w:rPr>
      </w:pPr>
      <w:r w:rsidRPr="00132D20">
        <w:rPr>
          <w:rFonts w:asciiTheme="minorHAnsi" w:eastAsia="Arial" w:hAnsiTheme="minorHAnsi" w:cstheme="minorHAnsi"/>
          <w:color w:val="000000"/>
          <w:sz w:val="22"/>
        </w:rPr>
        <w:t>dopis: DOP</w:t>
      </w:r>
    </w:p>
    <w:p w14:paraId="0E38628E" w14:textId="77777777" w:rsidR="006D091D" w:rsidRPr="00132D20" w:rsidRDefault="00C2509C" w:rsidP="00C26343">
      <w:pPr>
        <w:spacing w:after="0" w:line="276" w:lineRule="auto"/>
        <w:rPr>
          <w:rFonts w:asciiTheme="minorHAnsi" w:hAnsiTheme="minorHAnsi" w:cstheme="minorHAnsi"/>
          <w:sz w:val="22"/>
        </w:rPr>
      </w:pPr>
      <w:r w:rsidRPr="00132D20">
        <w:rPr>
          <w:rFonts w:asciiTheme="minorHAnsi" w:eastAsia="Arial" w:hAnsiTheme="minorHAnsi" w:cstheme="minorHAnsi"/>
          <w:color w:val="000000"/>
          <w:sz w:val="22"/>
          <w:u w:val="single"/>
        </w:rPr>
        <w:t>Opis dokumenta</w:t>
      </w:r>
      <w:r w:rsidRPr="00132D20">
        <w:rPr>
          <w:rFonts w:asciiTheme="minorHAnsi" w:eastAsia="Arial" w:hAnsiTheme="minorHAnsi" w:cstheme="minorHAnsi"/>
          <w:color w:val="000000"/>
          <w:sz w:val="22"/>
        </w:rPr>
        <w:t>: predstavlja informacijo, ki nadalje definira vsebino dokumenta, kot je npr. tema, datum, številka dokumenta ipd.</w:t>
      </w:r>
    </w:p>
    <w:p w14:paraId="6DE30EF8" w14:textId="77777777" w:rsidR="006D091D" w:rsidRPr="00132D20" w:rsidRDefault="00C2509C" w:rsidP="00C26343">
      <w:pPr>
        <w:spacing w:after="0" w:line="276" w:lineRule="auto"/>
        <w:rPr>
          <w:rFonts w:asciiTheme="minorHAnsi" w:hAnsiTheme="minorHAnsi" w:cstheme="minorHAnsi"/>
          <w:sz w:val="22"/>
        </w:rPr>
      </w:pPr>
      <w:r w:rsidRPr="00132D20">
        <w:rPr>
          <w:rFonts w:asciiTheme="minorHAnsi" w:eastAsia="Arial" w:hAnsiTheme="minorHAnsi" w:cstheme="minorHAnsi"/>
          <w:color w:val="000000"/>
          <w:sz w:val="22"/>
        </w:rPr>
        <w:t>Znak “_” (podčrtaj) je obvezen med posameznimi oznakami.</w:t>
      </w:r>
    </w:p>
    <w:p w14:paraId="3AC22D57" w14:textId="77777777" w:rsidR="006D091D" w:rsidRPr="00132D20" w:rsidRDefault="00C2509C" w:rsidP="00C26343">
      <w:pPr>
        <w:spacing w:after="0" w:line="276" w:lineRule="auto"/>
        <w:rPr>
          <w:rFonts w:asciiTheme="minorHAnsi" w:hAnsiTheme="minorHAnsi" w:cstheme="minorHAnsi"/>
          <w:sz w:val="22"/>
        </w:rPr>
      </w:pPr>
      <w:r w:rsidRPr="00132D20">
        <w:rPr>
          <w:rFonts w:asciiTheme="minorHAnsi" w:eastAsia="Arial" w:hAnsiTheme="minorHAnsi" w:cstheme="minorHAnsi"/>
          <w:color w:val="000000"/>
          <w:sz w:val="22"/>
        </w:rPr>
        <w:t>Vse uporabljene kratice pri poimenovanju morajo biti v BEP-u navedene in razložene.</w:t>
      </w:r>
    </w:p>
    <w:p w14:paraId="1C4BBC75" w14:textId="471315A5" w:rsidR="00FE6C62" w:rsidRPr="00132D20" w:rsidRDefault="00FE6C62" w:rsidP="00C26343">
      <w:pPr>
        <w:spacing w:line="276" w:lineRule="auto"/>
        <w:rPr>
          <w:rFonts w:asciiTheme="minorHAnsi" w:hAnsiTheme="minorHAnsi" w:cstheme="minorHAnsi"/>
          <w:sz w:val="22"/>
        </w:rPr>
      </w:pPr>
      <w:r w:rsidRPr="00132D20">
        <w:rPr>
          <w:rFonts w:asciiTheme="minorHAnsi" w:hAnsiTheme="minorHAnsi" w:cstheme="minorHAnsi"/>
          <w:sz w:val="22"/>
        </w:rPr>
        <w:br w:type="page"/>
      </w:r>
    </w:p>
    <w:tbl>
      <w:tblPr>
        <w:tblStyle w:val="Tabelamrea"/>
        <w:tblW w:w="0" w:type="auto"/>
        <w:tblLook w:val="04A0" w:firstRow="1" w:lastRow="0" w:firstColumn="1" w:lastColumn="0" w:noHBand="0" w:noVBand="1"/>
      </w:tblPr>
      <w:tblGrid>
        <w:gridCol w:w="9060"/>
      </w:tblGrid>
      <w:tr w:rsidR="00FE6C62" w:rsidRPr="00132D20" w14:paraId="16BC797A" w14:textId="77777777" w:rsidTr="00FE6C62">
        <w:tc>
          <w:tcPr>
            <w:tcW w:w="9062" w:type="dxa"/>
          </w:tcPr>
          <w:p w14:paraId="721124C4" w14:textId="0D6FFD0E" w:rsidR="00FE6C62" w:rsidRPr="00132D20" w:rsidRDefault="00FE6C62" w:rsidP="00C26343">
            <w:pPr>
              <w:pStyle w:val="Naslov1"/>
              <w:spacing w:line="276" w:lineRule="auto"/>
              <w:rPr>
                <w:rFonts w:asciiTheme="minorHAnsi" w:hAnsiTheme="minorHAnsi" w:cstheme="minorHAnsi"/>
                <w:szCs w:val="22"/>
              </w:rPr>
            </w:pPr>
            <w:r w:rsidRPr="00132D20">
              <w:rPr>
                <w:rFonts w:asciiTheme="minorHAnsi" w:hAnsiTheme="minorHAnsi" w:cstheme="minorHAnsi"/>
                <w:szCs w:val="22"/>
              </w:rPr>
              <w:lastRenderedPageBreak/>
              <w:t>PREDAJA DIGITALNEGA PROJEKTA</w:t>
            </w:r>
          </w:p>
        </w:tc>
      </w:tr>
    </w:tbl>
    <w:p w14:paraId="0CA4F755" w14:textId="77777777" w:rsidR="00BE7CB2" w:rsidRPr="00132D20" w:rsidRDefault="00BE7CB2" w:rsidP="00C26343">
      <w:pPr>
        <w:spacing w:line="276" w:lineRule="auto"/>
        <w:rPr>
          <w:rFonts w:asciiTheme="minorHAnsi" w:hAnsiTheme="minorHAnsi" w:cstheme="minorHAnsi"/>
          <w:sz w:val="22"/>
        </w:rPr>
      </w:pPr>
    </w:p>
    <w:p w14:paraId="6A42DAC5"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V preglednici 1 so zapisane končne predaje projektne dokumentacije.</w:t>
      </w:r>
    </w:p>
    <w:p w14:paraId="21CFAE68" w14:textId="719C563C" w:rsidR="006D091D" w:rsidRPr="00132D20" w:rsidRDefault="00C2509C" w:rsidP="00C26343">
      <w:pPr>
        <w:pStyle w:val="Napis"/>
        <w:keepNext/>
        <w:spacing w:line="276" w:lineRule="auto"/>
        <w:rPr>
          <w:rFonts w:asciiTheme="minorHAnsi" w:hAnsiTheme="minorHAnsi" w:cstheme="minorHAnsi"/>
          <w:sz w:val="22"/>
          <w:szCs w:val="22"/>
        </w:rPr>
      </w:pPr>
      <w:r w:rsidRPr="00132D20">
        <w:rPr>
          <w:rFonts w:asciiTheme="minorHAnsi" w:hAnsiTheme="minorHAnsi" w:cstheme="minorHAnsi"/>
          <w:sz w:val="22"/>
          <w:szCs w:val="22"/>
        </w:rPr>
        <w:t xml:space="preserve">Preglednica </w:t>
      </w:r>
      <w:r w:rsidR="00544324" w:rsidRPr="00132D20">
        <w:rPr>
          <w:rFonts w:asciiTheme="minorHAnsi" w:hAnsiTheme="minorHAnsi" w:cstheme="minorHAnsi"/>
          <w:sz w:val="22"/>
          <w:szCs w:val="22"/>
        </w:rPr>
        <w:fldChar w:fldCharType="begin"/>
      </w:r>
      <w:r w:rsidR="00544324" w:rsidRPr="00132D20">
        <w:rPr>
          <w:rFonts w:asciiTheme="minorHAnsi" w:hAnsiTheme="minorHAnsi" w:cstheme="minorHAnsi"/>
          <w:sz w:val="22"/>
          <w:szCs w:val="22"/>
        </w:rPr>
        <w:instrText xml:space="preserve"> SEQ Preglednica \* ARABIC </w:instrText>
      </w:r>
      <w:r w:rsidR="00544324" w:rsidRPr="00132D20">
        <w:rPr>
          <w:rFonts w:asciiTheme="minorHAnsi" w:hAnsiTheme="minorHAnsi" w:cstheme="minorHAnsi"/>
          <w:sz w:val="22"/>
          <w:szCs w:val="22"/>
        </w:rPr>
        <w:fldChar w:fldCharType="separate"/>
      </w:r>
      <w:r w:rsidR="00A95AE4">
        <w:rPr>
          <w:rFonts w:asciiTheme="minorHAnsi" w:hAnsiTheme="minorHAnsi" w:cstheme="minorHAnsi"/>
          <w:noProof/>
          <w:sz w:val="22"/>
          <w:szCs w:val="22"/>
        </w:rPr>
        <w:t>1</w:t>
      </w:r>
      <w:r w:rsidR="00544324" w:rsidRPr="00132D20">
        <w:rPr>
          <w:rFonts w:asciiTheme="minorHAnsi" w:hAnsiTheme="minorHAnsi" w:cstheme="minorHAnsi"/>
          <w:sz w:val="22"/>
          <w:szCs w:val="22"/>
        </w:rPr>
        <w:fldChar w:fldCharType="end"/>
      </w:r>
      <w:r w:rsidRPr="00132D20">
        <w:rPr>
          <w:rFonts w:asciiTheme="minorHAnsi" w:hAnsiTheme="minorHAnsi" w:cstheme="minorHAnsi"/>
          <w:sz w:val="22"/>
          <w:szCs w:val="22"/>
        </w:rPr>
        <w:t>: Končne predaje projektne dokumentacije</w:t>
      </w:r>
    </w:p>
    <w:tbl>
      <w:tblPr>
        <w:tblStyle w:val="Tabelamrea"/>
        <w:tblW w:w="5000" w:type="pct"/>
        <w:tblLayout w:type="fixed"/>
        <w:tblLook w:val="04A0" w:firstRow="1" w:lastRow="0" w:firstColumn="1" w:lastColumn="0" w:noHBand="0" w:noVBand="1"/>
      </w:tblPr>
      <w:tblGrid>
        <w:gridCol w:w="988"/>
        <w:gridCol w:w="1134"/>
        <w:gridCol w:w="1134"/>
        <w:gridCol w:w="991"/>
        <w:gridCol w:w="1417"/>
        <w:gridCol w:w="2408"/>
        <w:gridCol w:w="988"/>
      </w:tblGrid>
      <w:tr w:rsidR="006D091D" w:rsidRPr="00132D20" w14:paraId="4DDC5A97" w14:textId="77777777" w:rsidTr="00FB19BB">
        <w:tc>
          <w:tcPr>
            <w:tcW w:w="545" w:type="pct"/>
            <w:shd w:val="clear" w:color="auto" w:fill="D9D9D9" w:themeFill="background1" w:themeFillShade="D9"/>
            <w:vAlign w:val="center"/>
          </w:tcPr>
          <w:p w14:paraId="37628268" w14:textId="77777777" w:rsidR="006D091D" w:rsidRPr="00132D20" w:rsidRDefault="00C2509C" w:rsidP="00C26343">
            <w:pPr>
              <w:pStyle w:val="Brezrazmikov"/>
              <w:spacing w:line="276" w:lineRule="auto"/>
              <w:jc w:val="center"/>
              <w:rPr>
                <w:rFonts w:asciiTheme="minorHAnsi" w:hAnsiTheme="minorHAnsi" w:cstheme="minorHAnsi"/>
              </w:rPr>
            </w:pPr>
            <w:r w:rsidRPr="00132D20">
              <w:rPr>
                <w:rFonts w:asciiTheme="minorHAnsi" w:hAnsiTheme="minorHAnsi" w:cstheme="minorHAnsi"/>
              </w:rPr>
              <w:t>Faza predaje</w:t>
            </w:r>
          </w:p>
        </w:tc>
        <w:tc>
          <w:tcPr>
            <w:tcW w:w="626" w:type="pct"/>
            <w:shd w:val="clear" w:color="auto" w:fill="D9D9D9" w:themeFill="background1" w:themeFillShade="D9"/>
            <w:vAlign w:val="center"/>
          </w:tcPr>
          <w:p w14:paraId="59319337" w14:textId="77777777" w:rsidR="006D091D" w:rsidRPr="00132D20" w:rsidRDefault="00C2509C" w:rsidP="00C26343">
            <w:pPr>
              <w:pStyle w:val="Brezrazmikov"/>
              <w:spacing w:line="276" w:lineRule="auto"/>
              <w:jc w:val="center"/>
              <w:rPr>
                <w:rFonts w:asciiTheme="minorHAnsi" w:hAnsiTheme="minorHAnsi" w:cstheme="minorHAnsi"/>
              </w:rPr>
            </w:pPr>
            <w:r w:rsidRPr="00132D20">
              <w:rPr>
                <w:rFonts w:asciiTheme="minorHAnsi" w:hAnsiTheme="minorHAnsi" w:cstheme="minorHAnsi"/>
              </w:rPr>
              <w:t>Projektna faza</w:t>
            </w:r>
          </w:p>
        </w:tc>
        <w:tc>
          <w:tcPr>
            <w:tcW w:w="626" w:type="pct"/>
            <w:shd w:val="clear" w:color="auto" w:fill="D9D9D9" w:themeFill="background1" w:themeFillShade="D9"/>
            <w:vAlign w:val="center"/>
          </w:tcPr>
          <w:p w14:paraId="5DE9911A" w14:textId="77777777" w:rsidR="006D091D" w:rsidRPr="00132D20" w:rsidRDefault="00C2509C" w:rsidP="00C26343">
            <w:pPr>
              <w:pStyle w:val="Brezrazmikov"/>
              <w:spacing w:line="276" w:lineRule="auto"/>
              <w:jc w:val="center"/>
              <w:rPr>
                <w:rFonts w:asciiTheme="minorHAnsi" w:hAnsiTheme="minorHAnsi" w:cstheme="minorHAnsi"/>
              </w:rPr>
            </w:pPr>
            <w:r w:rsidRPr="00132D20">
              <w:rPr>
                <w:rFonts w:asciiTheme="minorHAnsi" w:hAnsiTheme="minorHAnsi" w:cstheme="minorHAnsi"/>
              </w:rPr>
              <w:t>Opis</w:t>
            </w:r>
          </w:p>
        </w:tc>
        <w:tc>
          <w:tcPr>
            <w:tcW w:w="547" w:type="pct"/>
            <w:shd w:val="clear" w:color="auto" w:fill="D9D9D9" w:themeFill="background1" w:themeFillShade="D9"/>
            <w:vAlign w:val="center"/>
          </w:tcPr>
          <w:p w14:paraId="64707067" w14:textId="77777777" w:rsidR="006D091D" w:rsidRPr="00132D20" w:rsidRDefault="00C2509C" w:rsidP="00C26343">
            <w:pPr>
              <w:pStyle w:val="Brezrazmikov"/>
              <w:spacing w:line="276" w:lineRule="auto"/>
              <w:jc w:val="center"/>
              <w:rPr>
                <w:rFonts w:asciiTheme="minorHAnsi" w:hAnsiTheme="minorHAnsi" w:cstheme="minorHAnsi"/>
              </w:rPr>
            </w:pPr>
            <w:proofErr w:type="spellStart"/>
            <w:r w:rsidRPr="00132D20">
              <w:rPr>
                <w:rFonts w:asciiTheme="minorHAnsi" w:hAnsiTheme="minorHAnsi" w:cstheme="minorHAnsi"/>
              </w:rPr>
              <w:t>Podfaza</w:t>
            </w:r>
            <w:proofErr w:type="spellEnd"/>
            <w:r w:rsidRPr="00132D20">
              <w:rPr>
                <w:rFonts w:asciiTheme="minorHAnsi" w:hAnsiTheme="minorHAnsi" w:cstheme="minorHAnsi"/>
              </w:rPr>
              <w:t xml:space="preserve"> predaje</w:t>
            </w:r>
          </w:p>
        </w:tc>
        <w:tc>
          <w:tcPr>
            <w:tcW w:w="782" w:type="pct"/>
            <w:shd w:val="clear" w:color="auto" w:fill="D9D9D9" w:themeFill="background1" w:themeFillShade="D9"/>
            <w:vAlign w:val="center"/>
          </w:tcPr>
          <w:p w14:paraId="48951714" w14:textId="77777777" w:rsidR="006D091D" w:rsidRPr="00132D20" w:rsidRDefault="00C2509C" w:rsidP="00C26343">
            <w:pPr>
              <w:pStyle w:val="Brezrazmikov"/>
              <w:spacing w:line="276" w:lineRule="auto"/>
              <w:jc w:val="center"/>
              <w:rPr>
                <w:rFonts w:asciiTheme="minorHAnsi" w:hAnsiTheme="minorHAnsi" w:cstheme="minorHAnsi"/>
              </w:rPr>
            </w:pPr>
            <w:r w:rsidRPr="00132D20">
              <w:rPr>
                <w:rFonts w:asciiTheme="minorHAnsi" w:hAnsiTheme="minorHAnsi" w:cstheme="minorHAnsi"/>
              </w:rPr>
              <w:t>Razlog</w:t>
            </w:r>
          </w:p>
        </w:tc>
        <w:tc>
          <w:tcPr>
            <w:tcW w:w="1329" w:type="pct"/>
            <w:shd w:val="clear" w:color="auto" w:fill="D9D9D9" w:themeFill="background1" w:themeFillShade="D9"/>
            <w:vAlign w:val="center"/>
          </w:tcPr>
          <w:p w14:paraId="1AA3372E" w14:textId="77777777" w:rsidR="006D091D" w:rsidRPr="00132D20" w:rsidRDefault="00C2509C" w:rsidP="00C26343">
            <w:pPr>
              <w:pStyle w:val="Brezrazmikov"/>
              <w:spacing w:line="276" w:lineRule="auto"/>
              <w:jc w:val="center"/>
              <w:rPr>
                <w:rFonts w:asciiTheme="minorHAnsi" w:hAnsiTheme="minorHAnsi" w:cstheme="minorHAnsi"/>
              </w:rPr>
            </w:pPr>
            <w:r w:rsidRPr="00132D20">
              <w:rPr>
                <w:rFonts w:asciiTheme="minorHAnsi" w:hAnsiTheme="minorHAnsi" w:cstheme="minorHAnsi"/>
              </w:rPr>
              <w:t>Zahtevani sklopi predaje</w:t>
            </w:r>
          </w:p>
        </w:tc>
        <w:tc>
          <w:tcPr>
            <w:tcW w:w="545" w:type="pct"/>
            <w:shd w:val="clear" w:color="auto" w:fill="D9D9D9" w:themeFill="background1" w:themeFillShade="D9"/>
            <w:vAlign w:val="center"/>
          </w:tcPr>
          <w:p w14:paraId="02889C2F" w14:textId="77777777" w:rsidR="006D091D" w:rsidRPr="00132D20" w:rsidRDefault="00C2509C" w:rsidP="00C26343">
            <w:pPr>
              <w:pStyle w:val="Brezrazmikov"/>
              <w:spacing w:line="276" w:lineRule="auto"/>
              <w:jc w:val="center"/>
              <w:rPr>
                <w:rFonts w:asciiTheme="minorHAnsi" w:hAnsiTheme="minorHAnsi" w:cstheme="minorHAnsi"/>
              </w:rPr>
            </w:pPr>
            <w:r w:rsidRPr="00132D20">
              <w:rPr>
                <w:rFonts w:asciiTheme="minorHAnsi" w:hAnsiTheme="minorHAnsi" w:cstheme="minorHAnsi"/>
              </w:rPr>
              <w:t>Rok predaje</w:t>
            </w:r>
          </w:p>
        </w:tc>
      </w:tr>
      <w:tr w:rsidR="006D091D" w:rsidRPr="00132D20" w14:paraId="522CFB95" w14:textId="77777777" w:rsidTr="00FB19BB">
        <w:tc>
          <w:tcPr>
            <w:tcW w:w="545" w:type="pct"/>
            <w:vAlign w:val="center"/>
          </w:tcPr>
          <w:p w14:paraId="198C3072" w14:textId="77777777" w:rsidR="006D091D" w:rsidRPr="00132D20" w:rsidRDefault="00C2509C" w:rsidP="00C26343">
            <w:pPr>
              <w:pStyle w:val="Brezrazmikov"/>
              <w:spacing w:line="276" w:lineRule="auto"/>
              <w:jc w:val="left"/>
              <w:rPr>
                <w:rFonts w:asciiTheme="minorHAnsi" w:hAnsiTheme="minorHAnsi" w:cstheme="minorHAnsi"/>
              </w:rPr>
            </w:pPr>
            <w:r w:rsidRPr="00132D20">
              <w:rPr>
                <w:rFonts w:asciiTheme="minorHAnsi" w:hAnsiTheme="minorHAnsi" w:cstheme="minorHAnsi"/>
              </w:rPr>
              <w:t>I</w:t>
            </w:r>
          </w:p>
        </w:tc>
        <w:tc>
          <w:tcPr>
            <w:tcW w:w="626" w:type="pct"/>
            <w:vAlign w:val="center"/>
          </w:tcPr>
          <w:p w14:paraId="322B4AE0" w14:textId="77777777" w:rsidR="006D091D" w:rsidRPr="00132D20" w:rsidRDefault="00C2509C" w:rsidP="00C26343">
            <w:pPr>
              <w:pStyle w:val="Brezrazmikov"/>
              <w:spacing w:line="276" w:lineRule="auto"/>
              <w:jc w:val="left"/>
              <w:rPr>
                <w:rFonts w:asciiTheme="minorHAnsi" w:hAnsiTheme="minorHAnsi" w:cstheme="minorHAnsi"/>
              </w:rPr>
            </w:pPr>
            <w:r w:rsidRPr="00132D20">
              <w:rPr>
                <w:rFonts w:asciiTheme="minorHAnsi" w:hAnsiTheme="minorHAnsi" w:cstheme="minorHAnsi"/>
              </w:rPr>
              <w:t>Izdelave zasnove BIM-pristopa</w:t>
            </w:r>
          </w:p>
        </w:tc>
        <w:tc>
          <w:tcPr>
            <w:tcW w:w="626" w:type="pct"/>
            <w:vAlign w:val="center"/>
          </w:tcPr>
          <w:p w14:paraId="41E43576" w14:textId="77777777" w:rsidR="006D091D" w:rsidRPr="00132D20" w:rsidRDefault="00C2509C" w:rsidP="00C26343">
            <w:pPr>
              <w:pStyle w:val="Brezrazmikov"/>
              <w:spacing w:line="276" w:lineRule="auto"/>
              <w:jc w:val="left"/>
              <w:rPr>
                <w:rFonts w:asciiTheme="minorHAnsi" w:hAnsiTheme="minorHAnsi" w:cstheme="minorHAnsi"/>
              </w:rPr>
            </w:pPr>
            <w:r w:rsidRPr="00132D20">
              <w:rPr>
                <w:rFonts w:asciiTheme="minorHAnsi" w:hAnsiTheme="minorHAnsi" w:cstheme="minorHAnsi"/>
              </w:rPr>
              <w:t>Predaja BEP</w:t>
            </w:r>
          </w:p>
        </w:tc>
        <w:tc>
          <w:tcPr>
            <w:tcW w:w="547" w:type="pct"/>
            <w:vAlign w:val="center"/>
          </w:tcPr>
          <w:p w14:paraId="6AE3D1A5" w14:textId="77777777" w:rsidR="006D091D" w:rsidRPr="00132D20" w:rsidRDefault="00C2509C" w:rsidP="00C26343">
            <w:pPr>
              <w:pStyle w:val="Brezrazmikov"/>
              <w:spacing w:line="276" w:lineRule="auto"/>
              <w:jc w:val="left"/>
              <w:rPr>
                <w:rFonts w:asciiTheme="minorHAnsi" w:hAnsiTheme="minorHAnsi" w:cstheme="minorHAnsi"/>
              </w:rPr>
            </w:pPr>
            <w:r w:rsidRPr="00132D20">
              <w:rPr>
                <w:rFonts w:asciiTheme="minorHAnsi" w:hAnsiTheme="minorHAnsi" w:cstheme="minorHAnsi"/>
              </w:rPr>
              <w:t>I</w:t>
            </w:r>
          </w:p>
        </w:tc>
        <w:tc>
          <w:tcPr>
            <w:tcW w:w="782" w:type="pct"/>
            <w:vAlign w:val="center"/>
          </w:tcPr>
          <w:p w14:paraId="40EEA8B8" w14:textId="77777777" w:rsidR="006D091D" w:rsidRPr="00132D20" w:rsidRDefault="00C2509C" w:rsidP="00C26343">
            <w:pPr>
              <w:pStyle w:val="Brezrazmikov"/>
              <w:spacing w:line="276" w:lineRule="auto"/>
              <w:jc w:val="left"/>
              <w:rPr>
                <w:rFonts w:asciiTheme="minorHAnsi" w:hAnsiTheme="minorHAnsi" w:cstheme="minorHAnsi"/>
              </w:rPr>
            </w:pPr>
            <w:r w:rsidRPr="00132D20">
              <w:rPr>
                <w:rFonts w:asciiTheme="minorHAnsi" w:hAnsiTheme="minorHAnsi" w:cstheme="minorHAnsi"/>
              </w:rPr>
              <w:t>Predaja BEP v pregled</w:t>
            </w:r>
          </w:p>
        </w:tc>
        <w:tc>
          <w:tcPr>
            <w:tcW w:w="1329" w:type="pct"/>
            <w:vAlign w:val="center"/>
          </w:tcPr>
          <w:p w14:paraId="1ECB6566" w14:textId="77777777" w:rsidR="006D091D" w:rsidRPr="00132D20" w:rsidRDefault="00C2509C" w:rsidP="00C26343">
            <w:pPr>
              <w:pStyle w:val="Brezrazmikov"/>
              <w:spacing w:line="276" w:lineRule="auto"/>
              <w:jc w:val="left"/>
              <w:rPr>
                <w:rFonts w:asciiTheme="minorHAnsi" w:hAnsiTheme="minorHAnsi" w:cstheme="minorHAnsi"/>
              </w:rPr>
            </w:pPr>
            <w:r w:rsidRPr="00132D20">
              <w:rPr>
                <w:rFonts w:asciiTheme="minorHAnsi" w:hAnsiTheme="minorHAnsi" w:cstheme="minorHAnsi"/>
              </w:rPr>
              <w:t>BEP (verzija 1.0)</w:t>
            </w:r>
          </w:p>
        </w:tc>
        <w:tc>
          <w:tcPr>
            <w:tcW w:w="545" w:type="pct"/>
            <w:vAlign w:val="center"/>
          </w:tcPr>
          <w:p w14:paraId="7BFDC9A0" w14:textId="42324065" w:rsidR="006D091D" w:rsidRPr="00132D20" w:rsidRDefault="000F1E5A" w:rsidP="00C26343">
            <w:pPr>
              <w:pStyle w:val="Brezrazmikov"/>
              <w:spacing w:line="276" w:lineRule="auto"/>
              <w:jc w:val="center"/>
              <w:rPr>
                <w:rFonts w:asciiTheme="minorHAnsi" w:hAnsiTheme="minorHAnsi" w:cstheme="minorHAnsi"/>
              </w:rPr>
            </w:pPr>
            <w:r w:rsidRPr="00132D20">
              <w:rPr>
                <w:rFonts w:asciiTheme="minorHAnsi" w:hAnsiTheme="minorHAnsi" w:cstheme="minorHAnsi"/>
              </w:rPr>
              <w:t>F1</w:t>
            </w:r>
          </w:p>
        </w:tc>
      </w:tr>
      <w:tr w:rsidR="006D091D" w:rsidRPr="00132D20" w14:paraId="1C0999B1" w14:textId="77777777" w:rsidTr="00FB19BB">
        <w:trPr>
          <w:trHeight w:val="1640"/>
        </w:trPr>
        <w:tc>
          <w:tcPr>
            <w:tcW w:w="545" w:type="pct"/>
            <w:vMerge w:val="restart"/>
            <w:vAlign w:val="center"/>
          </w:tcPr>
          <w:p w14:paraId="22BC51BB" w14:textId="77777777" w:rsidR="006D091D" w:rsidRPr="00132D20" w:rsidRDefault="00C2509C" w:rsidP="00C26343">
            <w:pPr>
              <w:pStyle w:val="Brezrazmikov"/>
              <w:spacing w:line="276" w:lineRule="auto"/>
              <w:jc w:val="left"/>
              <w:rPr>
                <w:rFonts w:asciiTheme="minorHAnsi" w:hAnsiTheme="minorHAnsi" w:cstheme="minorHAnsi"/>
              </w:rPr>
            </w:pPr>
            <w:r w:rsidRPr="00132D20">
              <w:rPr>
                <w:rFonts w:asciiTheme="minorHAnsi" w:hAnsiTheme="minorHAnsi" w:cstheme="minorHAnsi"/>
              </w:rPr>
              <w:t>II</w:t>
            </w:r>
          </w:p>
        </w:tc>
        <w:tc>
          <w:tcPr>
            <w:tcW w:w="626" w:type="pct"/>
            <w:vMerge w:val="restart"/>
            <w:vAlign w:val="center"/>
          </w:tcPr>
          <w:p w14:paraId="2D983B2A" w14:textId="3CAEA7CB" w:rsidR="006D091D" w:rsidRPr="00132D20" w:rsidRDefault="0017660D" w:rsidP="00C26343">
            <w:pPr>
              <w:pStyle w:val="Brezrazmikov"/>
              <w:spacing w:line="276" w:lineRule="auto"/>
              <w:jc w:val="left"/>
              <w:rPr>
                <w:rFonts w:asciiTheme="minorHAnsi" w:hAnsiTheme="minorHAnsi" w:cstheme="minorHAnsi"/>
              </w:rPr>
            </w:pPr>
            <w:r w:rsidRPr="0017660D">
              <w:rPr>
                <w:rFonts w:asciiTheme="minorHAnsi" w:hAnsiTheme="minorHAnsi" w:cstheme="minorHAnsi"/>
              </w:rPr>
              <w:t>DGD/PZI</w:t>
            </w:r>
          </w:p>
        </w:tc>
        <w:tc>
          <w:tcPr>
            <w:tcW w:w="626" w:type="pct"/>
            <w:vMerge w:val="restart"/>
            <w:vAlign w:val="center"/>
          </w:tcPr>
          <w:p w14:paraId="442297FE" w14:textId="2BB2551B" w:rsidR="006D091D" w:rsidRPr="00132D20" w:rsidRDefault="00D57454" w:rsidP="00C26343">
            <w:pPr>
              <w:pStyle w:val="Brezrazmikov"/>
              <w:spacing w:line="276" w:lineRule="auto"/>
              <w:jc w:val="left"/>
              <w:rPr>
                <w:rFonts w:asciiTheme="minorHAnsi" w:hAnsiTheme="minorHAnsi" w:cstheme="minorHAnsi"/>
              </w:rPr>
            </w:pPr>
            <w:r w:rsidRPr="00D57454">
              <w:rPr>
                <w:rFonts w:asciiTheme="minorHAnsi" w:hAnsiTheme="minorHAnsi" w:cstheme="minorHAnsi"/>
              </w:rPr>
              <w:t>BIM-model in ostala projektna dokumentacija na ravni DGD/PZI za VVP Maribor vzhod in VVP Maribor zahod</w:t>
            </w:r>
          </w:p>
        </w:tc>
        <w:tc>
          <w:tcPr>
            <w:tcW w:w="547" w:type="pct"/>
            <w:vAlign w:val="center"/>
          </w:tcPr>
          <w:p w14:paraId="7E2DCE07" w14:textId="77777777" w:rsidR="006D091D" w:rsidRPr="00132D20" w:rsidRDefault="00C2509C" w:rsidP="00C26343">
            <w:pPr>
              <w:pStyle w:val="Brezrazmikov"/>
              <w:spacing w:line="276" w:lineRule="auto"/>
              <w:jc w:val="left"/>
              <w:rPr>
                <w:rFonts w:asciiTheme="minorHAnsi" w:hAnsiTheme="minorHAnsi" w:cstheme="minorHAnsi"/>
              </w:rPr>
            </w:pPr>
            <w:r w:rsidRPr="00132D20">
              <w:rPr>
                <w:rFonts w:asciiTheme="minorHAnsi" w:hAnsiTheme="minorHAnsi" w:cstheme="minorHAnsi"/>
              </w:rPr>
              <w:t>II-a</w:t>
            </w:r>
          </w:p>
        </w:tc>
        <w:tc>
          <w:tcPr>
            <w:tcW w:w="782" w:type="pct"/>
            <w:vAlign w:val="center"/>
          </w:tcPr>
          <w:p w14:paraId="3E45CBD1" w14:textId="77777777" w:rsidR="006D091D" w:rsidRPr="00132D20" w:rsidRDefault="00C2509C" w:rsidP="00C26343">
            <w:pPr>
              <w:pStyle w:val="Brezrazmikov"/>
              <w:spacing w:line="276" w:lineRule="auto"/>
              <w:jc w:val="left"/>
              <w:rPr>
                <w:rFonts w:asciiTheme="minorHAnsi" w:hAnsiTheme="minorHAnsi" w:cstheme="minorHAnsi"/>
              </w:rPr>
            </w:pPr>
            <w:r w:rsidRPr="00132D20">
              <w:rPr>
                <w:rFonts w:asciiTheme="minorHAnsi" w:hAnsiTheme="minorHAnsi" w:cstheme="minorHAnsi"/>
              </w:rPr>
              <w:t>Predaja projektne dokumentacije v pregled</w:t>
            </w:r>
          </w:p>
        </w:tc>
        <w:tc>
          <w:tcPr>
            <w:tcW w:w="1329" w:type="pct"/>
            <w:vAlign w:val="center"/>
          </w:tcPr>
          <w:p w14:paraId="16A8F2B6" w14:textId="77777777" w:rsidR="006D091D" w:rsidRPr="00132D20" w:rsidRDefault="00C2509C" w:rsidP="00C26343">
            <w:pPr>
              <w:pStyle w:val="Brezrazmikov"/>
              <w:spacing w:line="276" w:lineRule="auto"/>
              <w:jc w:val="left"/>
              <w:rPr>
                <w:rFonts w:asciiTheme="minorHAnsi" w:hAnsiTheme="minorHAnsi" w:cstheme="minorHAnsi"/>
              </w:rPr>
            </w:pPr>
            <w:r w:rsidRPr="00132D20">
              <w:rPr>
                <w:rFonts w:asciiTheme="minorHAnsi" w:hAnsiTheme="minorHAnsi" w:cstheme="minorHAnsi"/>
              </w:rPr>
              <w:t>Klasična proj. dok. (PZI),</w:t>
            </w:r>
          </w:p>
          <w:p w14:paraId="6A73E52A" w14:textId="77777777" w:rsidR="006D091D" w:rsidRPr="00132D20" w:rsidRDefault="00C2509C" w:rsidP="00C26343">
            <w:pPr>
              <w:pStyle w:val="Brezrazmikov"/>
              <w:spacing w:line="276" w:lineRule="auto"/>
              <w:jc w:val="left"/>
              <w:rPr>
                <w:rFonts w:asciiTheme="minorHAnsi" w:hAnsiTheme="minorHAnsi" w:cstheme="minorHAnsi"/>
              </w:rPr>
            </w:pPr>
            <w:r w:rsidRPr="00132D20">
              <w:rPr>
                <w:rFonts w:asciiTheme="minorHAnsi" w:hAnsiTheme="minorHAnsi" w:cstheme="minorHAnsi"/>
              </w:rPr>
              <w:t>BIM 3D-model (PZI),</w:t>
            </w:r>
          </w:p>
          <w:p w14:paraId="4C0826EC" w14:textId="77777777" w:rsidR="006D091D" w:rsidRPr="00132D20" w:rsidRDefault="00C2509C" w:rsidP="00C26343">
            <w:pPr>
              <w:pStyle w:val="Brezrazmikov"/>
              <w:spacing w:line="276" w:lineRule="auto"/>
              <w:jc w:val="left"/>
              <w:rPr>
                <w:rFonts w:asciiTheme="minorHAnsi" w:hAnsiTheme="minorHAnsi" w:cstheme="minorHAnsi"/>
              </w:rPr>
            </w:pPr>
            <w:r w:rsidRPr="00132D20">
              <w:rPr>
                <w:rFonts w:asciiTheme="minorHAnsi" w:hAnsiTheme="minorHAnsi" w:cstheme="minorHAnsi"/>
              </w:rPr>
              <w:t>Poročilo o predaji BIM-modela,</w:t>
            </w:r>
          </w:p>
          <w:p w14:paraId="6FCA01F9" w14:textId="77777777" w:rsidR="006D091D" w:rsidRPr="00132D20" w:rsidRDefault="00C2509C" w:rsidP="00C26343">
            <w:pPr>
              <w:pStyle w:val="Brezrazmikov"/>
              <w:spacing w:line="276" w:lineRule="auto"/>
              <w:jc w:val="left"/>
              <w:rPr>
                <w:rFonts w:asciiTheme="minorHAnsi" w:hAnsiTheme="minorHAnsi" w:cstheme="minorHAnsi"/>
              </w:rPr>
            </w:pPr>
            <w:r w:rsidRPr="00132D20">
              <w:rPr>
                <w:rFonts w:asciiTheme="minorHAnsi" w:hAnsiTheme="minorHAnsi" w:cstheme="minorHAnsi"/>
              </w:rPr>
              <w:t>Poročilo izvedene kontrole kakovosti BIM-modela.</w:t>
            </w:r>
          </w:p>
        </w:tc>
        <w:tc>
          <w:tcPr>
            <w:tcW w:w="545" w:type="pct"/>
            <w:vAlign w:val="center"/>
          </w:tcPr>
          <w:p w14:paraId="33BAB048" w14:textId="5A6BB97E" w:rsidR="006D091D" w:rsidRPr="00132D20" w:rsidRDefault="000F1E5A" w:rsidP="00C26343">
            <w:pPr>
              <w:pStyle w:val="Brezrazmikov"/>
              <w:spacing w:line="276" w:lineRule="auto"/>
              <w:jc w:val="center"/>
              <w:rPr>
                <w:rFonts w:asciiTheme="minorHAnsi" w:hAnsiTheme="minorHAnsi" w:cstheme="minorHAnsi"/>
              </w:rPr>
            </w:pPr>
            <w:r w:rsidRPr="00132D20">
              <w:rPr>
                <w:rFonts w:asciiTheme="minorHAnsi" w:hAnsiTheme="minorHAnsi" w:cstheme="minorHAnsi"/>
              </w:rPr>
              <w:t>F</w:t>
            </w:r>
            <w:r w:rsidR="0017660D">
              <w:rPr>
                <w:rFonts w:asciiTheme="minorHAnsi" w:hAnsiTheme="minorHAnsi" w:cstheme="minorHAnsi"/>
              </w:rPr>
              <w:t>2</w:t>
            </w:r>
          </w:p>
        </w:tc>
      </w:tr>
      <w:tr w:rsidR="006D091D" w:rsidRPr="00132D20" w14:paraId="077F0A40" w14:textId="77777777" w:rsidTr="00FB19BB">
        <w:trPr>
          <w:trHeight w:val="1782"/>
        </w:trPr>
        <w:tc>
          <w:tcPr>
            <w:tcW w:w="545" w:type="pct"/>
            <w:vMerge/>
            <w:vAlign w:val="center"/>
          </w:tcPr>
          <w:p w14:paraId="3759E57B" w14:textId="77777777" w:rsidR="006D091D" w:rsidRPr="00132D20" w:rsidRDefault="006D091D" w:rsidP="00C26343">
            <w:pPr>
              <w:pStyle w:val="Brezrazmikov"/>
              <w:spacing w:line="276" w:lineRule="auto"/>
              <w:jc w:val="left"/>
              <w:rPr>
                <w:rFonts w:asciiTheme="minorHAnsi" w:hAnsiTheme="minorHAnsi" w:cstheme="minorHAnsi"/>
              </w:rPr>
            </w:pPr>
          </w:p>
        </w:tc>
        <w:tc>
          <w:tcPr>
            <w:tcW w:w="626" w:type="pct"/>
            <w:vMerge/>
            <w:vAlign w:val="center"/>
          </w:tcPr>
          <w:p w14:paraId="0EC572C8" w14:textId="77777777" w:rsidR="006D091D" w:rsidRPr="00132D20" w:rsidRDefault="006D091D" w:rsidP="00C26343">
            <w:pPr>
              <w:pStyle w:val="Brezrazmikov"/>
              <w:spacing w:line="276" w:lineRule="auto"/>
              <w:jc w:val="left"/>
              <w:rPr>
                <w:rFonts w:asciiTheme="minorHAnsi" w:hAnsiTheme="minorHAnsi" w:cstheme="minorHAnsi"/>
              </w:rPr>
            </w:pPr>
          </w:p>
        </w:tc>
        <w:tc>
          <w:tcPr>
            <w:tcW w:w="626" w:type="pct"/>
            <w:vMerge/>
            <w:vAlign w:val="center"/>
          </w:tcPr>
          <w:p w14:paraId="47D126FE" w14:textId="77777777" w:rsidR="006D091D" w:rsidRPr="00132D20" w:rsidRDefault="006D091D" w:rsidP="00C26343">
            <w:pPr>
              <w:pStyle w:val="Brezrazmikov"/>
              <w:spacing w:line="276" w:lineRule="auto"/>
              <w:jc w:val="left"/>
              <w:rPr>
                <w:rFonts w:asciiTheme="minorHAnsi" w:hAnsiTheme="minorHAnsi" w:cstheme="minorHAnsi"/>
              </w:rPr>
            </w:pPr>
          </w:p>
        </w:tc>
        <w:tc>
          <w:tcPr>
            <w:tcW w:w="547" w:type="pct"/>
            <w:vAlign w:val="center"/>
          </w:tcPr>
          <w:p w14:paraId="3DD1AAED" w14:textId="77777777" w:rsidR="006D091D" w:rsidRPr="00132D20" w:rsidRDefault="00C2509C" w:rsidP="00C26343">
            <w:pPr>
              <w:pStyle w:val="Brezrazmikov"/>
              <w:spacing w:line="276" w:lineRule="auto"/>
              <w:jc w:val="left"/>
              <w:rPr>
                <w:rFonts w:asciiTheme="minorHAnsi" w:hAnsiTheme="minorHAnsi" w:cstheme="minorHAnsi"/>
              </w:rPr>
            </w:pPr>
            <w:r w:rsidRPr="00132D20">
              <w:rPr>
                <w:rFonts w:asciiTheme="minorHAnsi" w:hAnsiTheme="minorHAnsi" w:cstheme="minorHAnsi"/>
              </w:rPr>
              <w:t>II-b</w:t>
            </w:r>
          </w:p>
        </w:tc>
        <w:tc>
          <w:tcPr>
            <w:tcW w:w="782" w:type="pct"/>
            <w:vAlign w:val="center"/>
          </w:tcPr>
          <w:p w14:paraId="2F9718F8" w14:textId="77777777" w:rsidR="006D091D" w:rsidRPr="00132D20" w:rsidRDefault="00C2509C" w:rsidP="00C26343">
            <w:pPr>
              <w:pStyle w:val="Brezrazmikov"/>
              <w:spacing w:line="276" w:lineRule="auto"/>
              <w:jc w:val="left"/>
              <w:rPr>
                <w:rFonts w:asciiTheme="minorHAnsi" w:hAnsiTheme="minorHAnsi" w:cstheme="minorHAnsi"/>
              </w:rPr>
            </w:pPr>
            <w:r w:rsidRPr="00132D20">
              <w:rPr>
                <w:rFonts w:asciiTheme="minorHAnsi" w:hAnsiTheme="minorHAnsi" w:cstheme="minorHAnsi"/>
              </w:rPr>
              <w:t>Predaja projektne dokumentacije popravljene po pregledu</w:t>
            </w:r>
          </w:p>
        </w:tc>
        <w:tc>
          <w:tcPr>
            <w:tcW w:w="1329" w:type="pct"/>
            <w:vAlign w:val="center"/>
          </w:tcPr>
          <w:p w14:paraId="52A5B7E3" w14:textId="77777777" w:rsidR="006D091D" w:rsidRPr="00132D20" w:rsidRDefault="00C2509C" w:rsidP="00C26343">
            <w:pPr>
              <w:pStyle w:val="Brezrazmikov"/>
              <w:spacing w:line="276" w:lineRule="auto"/>
              <w:jc w:val="left"/>
              <w:rPr>
                <w:rFonts w:asciiTheme="minorHAnsi" w:hAnsiTheme="minorHAnsi" w:cstheme="minorHAnsi"/>
              </w:rPr>
            </w:pPr>
            <w:r w:rsidRPr="00132D20">
              <w:rPr>
                <w:rFonts w:asciiTheme="minorHAnsi" w:hAnsiTheme="minorHAnsi" w:cstheme="minorHAnsi"/>
              </w:rPr>
              <w:t>Klasična proj. dok. (PZI),</w:t>
            </w:r>
          </w:p>
          <w:p w14:paraId="3A8C587B" w14:textId="77777777" w:rsidR="006D091D" w:rsidRPr="00132D20" w:rsidRDefault="00C2509C" w:rsidP="00C26343">
            <w:pPr>
              <w:pStyle w:val="Brezrazmikov"/>
              <w:spacing w:line="276" w:lineRule="auto"/>
              <w:jc w:val="left"/>
              <w:rPr>
                <w:rFonts w:asciiTheme="minorHAnsi" w:hAnsiTheme="minorHAnsi" w:cstheme="minorHAnsi"/>
              </w:rPr>
            </w:pPr>
            <w:r w:rsidRPr="00132D20">
              <w:rPr>
                <w:rFonts w:asciiTheme="minorHAnsi" w:hAnsiTheme="minorHAnsi" w:cstheme="minorHAnsi"/>
              </w:rPr>
              <w:t>BIM 3D-model (PZI),</w:t>
            </w:r>
          </w:p>
          <w:p w14:paraId="5620B451" w14:textId="77777777" w:rsidR="006D091D" w:rsidRPr="00132D20" w:rsidRDefault="00C2509C" w:rsidP="00C26343">
            <w:pPr>
              <w:pStyle w:val="Brezrazmikov"/>
              <w:spacing w:line="276" w:lineRule="auto"/>
              <w:jc w:val="left"/>
              <w:rPr>
                <w:rFonts w:asciiTheme="minorHAnsi" w:hAnsiTheme="minorHAnsi" w:cstheme="minorHAnsi"/>
              </w:rPr>
            </w:pPr>
            <w:r w:rsidRPr="00132D20">
              <w:rPr>
                <w:rFonts w:asciiTheme="minorHAnsi" w:hAnsiTheme="minorHAnsi" w:cstheme="minorHAnsi"/>
              </w:rPr>
              <w:t>Poročilo o predaji BIM-modela,</w:t>
            </w:r>
          </w:p>
          <w:p w14:paraId="3FB277E5" w14:textId="77777777" w:rsidR="006D091D" w:rsidRPr="00132D20" w:rsidRDefault="00C2509C" w:rsidP="00C26343">
            <w:pPr>
              <w:pStyle w:val="Brezrazmikov"/>
              <w:spacing w:line="276" w:lineRule="auto"/>
              <w:jc w:val="left"/>
              <w:rPr>
                <w:rFonts w:asciiTheme="minorHAnsi" w:hAnsiTheme="minorHAnsi" w:cstheme="minorHAnsi"/>
              </w:rPr>
            </w:pPr>
            <w:r w:rsidRPr="00132D20">
              <w:rPr>
                <w:rFonts w:asciiTheme="minorHAnsi" w:hAnsiTheme="minorHAnsi" w:cstheme="minorHAnsi"/>
              </w:rPr>
              <w:t>Poročilo izvedene kontrole kakovosti BIM-modela.</w:t>
            </w:r>
          </w:p>
        </w:tc>
        <w:tc>
          <w:tcPr>
            <w:tcW w:w="545" w:type="pct"/>
            <w:vAlign w:val="center"/>
          </w:tcPr>
          <w:p w14:paraId="3CAE5852" w14:textId="39993D12" w:rsidR="006D091D" w:rsidRPr="00132D20" w:rsidRDefault="000F1E5A" w:rsidP="00C26343">
            <w:pPr>
              <w:pStyle w:val="Brezrazmikov"/>
              <w:spacing w:line="276" w:lineRule="auto"/>
              <w:jc w:val="center"/>
              <w:rPr>
                <w:rFonts w:asciiTheme="minorHAnsi" w:hAnsiTheme="minorHAnsi" w:cstheme="minorHAnsi"/>
              </w:rPr>
            </w:pPr>
            <w:r w:rsidRPr="00132D20">
              <w:rPr>
                <w:rFonts w:asciiTheme="minorHAnsi" w:hAnsiTheme="minorHAnsi" w:cstheme="minorHAnsi"/>
              </w:rPr>
              <w:t>F</w:t>
            </w:r>
            <w:r w:rsidR="0017660D">
              <w:rPr>
                <w:rFonts w:asciiTheme="minorHAnsi" w:hAnsiTheme="minorHAnsi" w:cstheme="minorHAnsi"/>
              </w:rPr>
              <w:t>3</w:t>
            </w:r>
          </w:p>
        </w:tc>
      </w:tr>
      <w:tr w:rsidR="006D091D" w:rsidRPr="00132D20" w14:paraId="6A13BB94" w14:textId="77777777" w:rsidTr="00FB19BB">
        <w:trPr>
          <w:trHeight w:val="1591"/>
        </w:trPr>
        <w:tc>
          <w:tcPr>
            <w:tcW w:w="545" w:type="pct"/>
            <w:vAlign w:val="center"/>
          </w:tcPr>
          <w:p w14:paraId="2FB8DF2A" w14:textId="77777777" w:rsidR="006D091D" w:rsidRPr="00132D20" w:rsidRDefault="00C2509C" w:rsidP="00C26343">
            <w:pPr>
              <w:pStyle w:val="Brezrazmikov"/>
              <w:spacing w:line="276" w:lineRule="auto"/>
              <w:jc w:val="left"/>
              <w:rPr>
                <w:rFonts w:asciiTheme="minorHAnsi" w:hAnsiTheme="minorHAnsi" w:cstheme="minorHAnsi"/>
              </w:rPr>
            </w:pPr>
            <w:r w:rsidRPr="00132D20">
              <w:rPr>
                <w:rFonts w:asciiTheme="minorHAnsi" w:hAnsiTheme="minorHAnsi" w:cstheme="minorHAnsi"/>
              </w:rPr>
              <w:t>III</w:t>
            </w:r>
          </w:p>
        </w:tc>
        <w:tc>
          <w:tcPr>
            <w:tcW w:w="626" w:type="pct"/>
            <w:vAlign w:val="center"/>
          </w:tcPr>
          <w:p w14:paraId="625624A6" w14:textId="772F521C" w:rsidR="006D091D" w:rsidRPr="00132D20" w:rsidRDefault="0017660D" w:rsidP="00C26343">
            <w:pPr>
              <w:pStyle w:val="Brezrazmikov"/>
              <w:spacing w:line="276" w:lineRule="auto"/>
              <w:jc w:val="left"/>
              <w:rPr>
                <w:rFonts w:asciiTheme="minorHAnsi" w:hAnsiTheme="minorHAnsi" w:cstheme="minorHAnsi"/>
              </w:rPr>
            </w:pPr>
            <w:r w:rsidRPr="0017660D">
              <w:rPr>
                <w:rFonts w:asciiTheme="minorHAnsi" w:hAnsiTheme="minorHAnsi" w:cstheme="minorHAnsi"/>
              </w:rPr>
              <w:t>DGD/PZI</w:t>
            </w:r>
          </w:p>
        </w:tc>
        <w:tc>
          <w:tcPr>
            <w:tcW w:w="626" w:type="pct"/>
            <w:vAlign w:val="center"/>
          </w:tcPr>
          <w:p w14:paraId="1DC8DEB5" w14:textId="499478F7" w:rsidR="006D091D" w:rsidRPr="00132D20" w:rsidRDefault="00D57454" w:rsidP="00C26343">
            <w:pPr>
              <w:pStyle w:val="Brezrazmikov"/>
              <w:spacing w:line="276" w:lineRule="auto"/>
              <w:jc w:val="left"/>
              <w:rPr>
                <w:rFonts w:asciiTheme="minorHAnsi" w:hAnsiTheme="minorHAnsi" w:cstheme="minorHAnsi"/>
              </w:rPr>
            </w:pPr>
            <w:r w:rsidRPr="00D57454">
              <w:rPr>
                <w:rFonts w:asciiTheme="minorHAnsi" w:hAnsiTheme="minorHAnsi" w:cstheme="minorHAnsi"/>
              </w:rPr>
              <w:t>BIM-model in ostala projektna dokumentacija na ravni DGD/PZI za VVP Maribor vzhod in VVP Maribor zahod</w:t>
            </w:r>
          </w:p>
        </w:tc>
        <w:tc>
          <w:tcPr>
            <w:tcW w:w="547" w:type="pct"/>
            <w:vAlign w:val="center"/>
          </w:tcPr>
          <w:p w14:paraId="3E147688" w14:textId="77777777" w:rsidR="006D091D" w:rsidRPr="00132D20" w:rsidRDefault="00C2509C" w:rsidP="00C26343">
            <w:pPr>
              <w:pStyle w:val="Brezrazmikov"/>
              <w:spacing w:line="276" w:lineRule="auto"/>
              <w:jc w:val="left"/>
              <w:rPr>
                <w:rFonts w:asciiTheme="minorHAnsi" w:hAnsiTheme="minorHAnsi" w:cstheme="minorHAnsi"/>
              </w:rPr>
            </w:pPr>
            <w:r w:rsidRPr="00132D20">
              <w:rPr>
                <w:rFonts w:asciiTheme="minorHAnsi" w:hAnsiTheme="minorHAnsi" w:cstheme="minorHAnsi"/>
              </w:rPr>
              <w:t>III</w:t>
            </w:r>
          </w:p>
        </w:tc>
        <w:tc>
          <w:tcPr>
            <w:tcW w:w="782" w:type="pct"/>
            <w:vAlign w:val="center"/>
          </w:tcPr>
          <w:p w14:paraId="321422C3" w14:textId="665C536B" w:rsidR="006D091D" w:rsidRPr="00132D20" w:rsidRDefault="00C2509C" w:rsidP="00C26343">
            <w:pPr>
              <w:pStyle w:val="Brezrazmikov"/>
              <w:spacing w:line="276" w:lineRule="auto"/>
              <w:jc w:val="left"/>
              <w:rPr>
                <w:rFonts w:asciiTheme="minorHAnsi" w:hAnsiTheme="minorHAnsi" w:cstheme="minorHAnsi"/>
              </w:rPr>
            </w:pPr>
            <w:r w:rsidRPr="00132D20">
              <w:rPr>
                <w:rFonts w:asciiTheme="minorHAnsi" w:hAnsiTheme="minorHAnsi" w:cstheme="minorHAnsi"/>
              </w:rPr>
              <w:t>Predaja končne projektne dokumenta</w:t>
            </w:r>
            <w:r w:rsidR="00990271">
              <w:rPr>
                <w:rFonts w:asciiTheme="minorHAnsi" w:hAnsiTheme="minorHAnsi" w:cstheme="minorHAnsi"/>
              </w:rPr>
              <w:t>cije</w:t>
            </w:r>
          </w:p>
        </w:tc>
        <w:tc>
          <w:tcPr>
            <w:tcW w:w="1329" w:type="pct"/>
            <w:vAlign w:val="center"/>
          </w:tcPr>
          <w:p w14:paraId="2A89A792" w14:textId="77777777" w:rsidR="002449F8" w:rsidRPr="00132D20" w:rsidRDefault="00C2509C" w:rsidP="00C26343">
            <w:pPr>
              <w:pStyle w:val="Brezrazmikov"/>
              <w:spacing w:line="276" w:lineRule="auto"/>
              <w:jc w:val="left"/>
              <w:rPr>
                <w:rFonts w:asciiTheme="minorHAnsi" w:hAnsiTheme="minorHAnsi" w:cstheme="minorHAnsi"/>
              </w:rPr>
            </w:pPr>
            <w:r w:rsidRPr="00132D20">
              <w:rPr>
                <w:rFonts w:asciiTheme="minorHAnsi" w:hAnsiTheme="minorHAnsi" w:cstheme="minorHAnsi"/>
              </w:rPr>
              <w:t xml:space="preserve">Celotna s strani naročnika potrjena projektna dokumentacija skupaj </w:t>
            </w:r>
          </w:p>
          <w:p w14:paraId="49866722" w14:textId="3123192D" w:rsidR="006D091D" w:rsidRPr="00132D20" w:rsidRDefault="00C2509C" w:rsidP="00C26343">
            <w:pPr>
              <w:pStyle w:val="Brezrazmikov"/>
              <w:spacing w:line="276" w:lineRule="auto"/>
              <w:jc w:val="left"/>
              <w:rPr>
                <w:rFonts w:asciiTheme="minorHAnsi" w:hAnsiTheme="minorHAnsi" w:cstheme="minorHAnsi"/>
              </w:rPr>
            </w:pPr>
            <w:r w:rsidRPr="00132D20">
              <w:rPr>
                <w:rFonts w:asciiTheme="minorHAnsi" w:hAnsiTheme="minorHAnsi" w:cstheme="minorHAnsi"/>
              </w:rPr>
              <w:t>s CDE</w:t>
            </w:r>
            <w:r w:rsidR="002449F8" w:rsidRPr="00132D20">
              <w:rPr>
                <w:rFonts w:asciiTheme="minorHAnsi" w:hAnsiTheme="minorHAnsi" w:cstheme="minorHAnsi"/>
              </w:rPr>
              <w:t>-jem</w:t>
            </w:r>
          </w:p>
        </w:tc>
        <w:tc>
          <w:tcPr>
            <w:tcW w:w="545" w:type="pct"/>
            <w:vAlign w:val="center"/>
          </w:tcPr>
          <w:p w14:paraId="442F6A74" w14:textId="18FAC8EB" w:rsidR="006D091D" w:rsidRPr="00132D20" w:rsidRDefault="000F1E5A" w:rsidP="00C26343">
            <w:pPr>
              <w:pStyle w:val="Brezrazmikov"/>
              <w:spacing w:line="276" w:lineRule="auto"/>
              <w:jc w:val="center"/>
              <w:rPr>
                <w:rFonts w:asciiTheme="minorHAnsi" w:hAnsiTheme="minorHAnsi" w:cstheme="minorHAnsi"/>
              </w:rPr>
            </w:pPr>
            <w:r w:rsidRPr="00132D20">
              <w:rPr>
                <w:rFonts w:asciiTheme="minorHAnsi" w:hAnsiTheme="minorHAnsi" w:cstheme="minorHAnsi"/>
              </w:rPr>
              <w:t>F</w:t>
            </w:r>
            <w:r w:rsidR="0017660D">
              <w:rPr>
                <w:rFonts w:asciiTheme="minorHAnsi" w:hAnsiTheme="minorHAnsi" w:cstheme="minorHAnsi"/>
              </w:rPr>
              <w:t>4</w:t>
            </w:r>
          </w:p>
        </w:tc>
      </w:tr>
    </w:tbl>
    <w:p w14:paraId="3C056947" w14:textId="77777777" w:rsidR="00BE7CB2" w:rsidRPr="00132D20" w:rsidRDefault="00BE7CB2" w:rsidP="00C26343">
      <w:pPr>
        <w:spacing w:line="276" w:lineRule="auto"/>
        <w:rPr>
          <w:rFonts w:asciiTheme="minorHAnsi" w:hAnsiTheme="minorHAnsi" w:cstheme="minorHAnsi"/>
          <w:sz w:val="22"/>
        </w:rPr>
      </w:pPr>
    </w:p>
    <w:p w14:paraId="0F0EC973" w14:textId="77777777" w:rsidR="006D091D" w:rsidRPr="00132D20" w:rsidRDefault="00C2509C" w:rsidP="00C26343">
      <w:pPr>
        <w:pStyle w:val="Naslov2"/>
        <w:spacing w:line="276" w:lineRule="auto"/>
        <w:rPr>
          <w:rFonts w:asciiTheme="minorHAnsi" w:hAnsiTheme="minorHAnsi" w:cstheme="minorHAnsi"/>
          <w:sz w:val="22"/>
          <w:szCs w:val="22"/>
        </w:rPr>
      </w:pPr>
      <w:r w:rsidRPr="00132D20">
        <w:rPr>
          <w:rFonts w:asciiTheme="minorHAnsi" w:hAnsiTheme="minorHAnsi" w:cstheme="minorHAnsi"/>
          <w:sz w:val="22"/>
          <w:szCs w:val="22"/>
        </w:rPr>
        <w:lastRenderedPageBreak/>
        <w:t>Predaja BIM-projekta</w:t>
      </w:r>
    </w:p>
    <w:p w14:paraId="45530304" w14:textId="77777777" w:rsidR="006D091D" w:rsidRPr="00132D20" w:rsidRDefault="00C2509C" w:rsidP="00C26343">
      <w:pPr>
        <w:pStyle w:val="Naslov3"/>
        <w:spacing w:line="276" w:lineRule="auto"/>
        <w:rPr>
          <w:rFonts w:asciiTheme="minorHAnsi" w:hAnsiTheme="minorHAnsi" w:cstheme="minorHAnsi"/>
          <w:sz w:val="22"/>
          <w:szCs w:val="22"/>
        </w:rPr>
      </w:pPr>
      <w:r w:rsidRPr="00132D20">
        <w:rPr>
          <w:rFonts w:asciiTheme="minorHAnsi" w:hAnsiTheme="minorHAnsi" w:cstheme="minorHAnsi"/>
          <w:sz w:val="22"/>
          <w:szCs w:val="22"/>
        </w:rPr>
        <w:t>Načrt za izvedbo digitalnega projekta in BIM-pristopa</w:t>
      </w:r>
    </w:p>
    <w:p w14:paraId="1CA779CF"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 xml:space="preserve">Načrt za izvedbo digitalnega projekta in BIM-pristopa (v nadaljevanju BEP) je dokument, v katerem so definirane podrobnosti načina izdelave digitalnega projekta in BIM-pristopa. BEP na projektu pripravi projektant in ga preda naročniku v pregled in potrditev. </w:t>
      </w:r>
    </w:p>
    <w:p w14:paraId="5FF8CD5E"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Informacije in zahteve, podane v tem dokumentu, so podlaga za pripravo BEP-a. Dodatne oz. v tem dokumentu manjkajoče informacije se določijo skupaj z naročnikom v okviru priprave in potrditve BEP-a.</w:t>
      </w:r>
    </w:p>
    <w:p w14:paraId="66EB80D0" w14:textId="77777777" w:rsidR="006D091D" w:rsidRPr="00132D20" w:rsidRDefault="00C2509C" w:rsidP="00C26343">
      <w:pPr>
        <w:pStyle w:val="Naveden-brezspodaj"/>
        <w:spacing w:line="276" w:lineRule="auto"/>
        <w:rPr>
          <w:rFonts w:asciiTheme="minorHAnsi" w:hAnsiTheme="minorHAnsi" w:cstheme="minorHAnsi"/>
          <w:sz w:val="22"/>
        </w:rPr>
      </w:pPr>
      <w:r w:rsidRPr="00132D20">
        <w:rPr>
          <w:rFonts w:asciiTheme="minorHAnsi" w:hAnsiTheme="minorHAnsi" w:cstheme="minorHAnsi"/>
          <w:sz w:val="22"/>
        </w:rPr>
        <w:t xml:space="preserve">BEP mora vsebovati vsaj: </w:t>
      </w:r>
    </w:p>
    <w:p w14:paraId="73B99A74" w14:textId="77777777" w:rsidR="006D091D" w:rsidRPr="00132D20" w:rsidRDefault="00C2509C" w:rsidP="00C26343">
      <w:pPr>
        <w:pStyle w:val="Odstavekseznama"/>
        <w:numPr>
          <w:ilvl w:val="0"/>
          <w:numId w:val="30"/>
        </w:numPr>
        <w:spacing w:line="276" w:lineRule="auto"/>
        <w:rPr>
          <w:rFonts w:asciiTheme="minorHAnsi" w:hAnsiTheme="minorHAnsi" w:cstheme="minorHAnsi"/>
          <w:sz w:val="22"/>
        </w:rPr>
      </w:pPr>
      <w:r w:rsidRPr="00132D20">
        <w:rPr>
          <w:rFonts w:asciiTheme="minorHAnsi" w:hAnsiTheme="minorHAnsi" w:cstheme="minorHAnsi"/>
          <w:sz w:val="22"/>
        </w:rPr>
        <w:t>povzetek dokumenta,</w:t>
      </w:r>
    </w:p>
    <w:p w14:paraId="32674DC0" w14:textId="77777777" w:rsidR="006D091D" w:rsidRPr="00132D20" w:rsidRDefault="00C2509C" w:rsidP="00C26343">
      <w:pPr>
        <w:pStyle w:val="Odstavekseznama"/>
        <w:numPr>
          <w:ilvl w:val="0"/>
          <w:numId w:val="30"/>
        </w:numPr>
        <w:spacing w:line="276" w:lineRule="auto"/>
        <w:rPr>
          <w:rFonts w:asciiTheme="minorHAnsi" w:hAnsiTheme="minorHAnsi" w:cstheme="minorHAnsi"/>
          <w:sz w:val="22"/>
        </w:rPr>
      </w:pPr>
      <w:r w:rsidRPr="00132D20">
        <w:rPr>
          <w:rFonts w:asciiTheme="minorHAnsi" w:hAnsiTheme="minorHAnsi" w:cstheme="minorHAnsi"/>
          <w:sz w:val="22"/>
        </w:rPr>
        <w:t>bistvene informacije o projektu,</w:t>
      </w:r>
    </w:p>
    <w:p w14:paraId="401E9119" w14:textId="77777777" w:rsidR="006D091D" w:rsidRPr="00132D20" w:rsidRDefault="00C2509C" w:rsidP="00C26343">
      <w:pPr>
        <w:pStyle w:val="Odstavekseznama"/>
        <w:numPr>
          <w:ilvl w:val="0"/>
          <w:numId w:val="30"/>
        </w:numPr>
        <w:spacing w:line="276" w:lineRule="auto"/>
        <w:rPr>
          <w:rFonts w:asciiTheme="minorHAnsi" w:hAnsiTheme="minorHAnsi" w:cstheme="minorHAnsi"/>
          <w:sz w:val="22"/>
        </w:rPr>
      </w:pPr>
      <w:r w:rsidRPr="00132D20">
        <w:rPr>
          <w:rFonts w:asciiTheme="minorHAnsi" w:hAnsiTheme="minorHAnsi" w:cstheme="minorHAnsi"/>
          <w:sz w:val="22"/>
        </w:rPr>
        <w:t>cilje projekta, ki so definirani z razpisno dokumentacijo,</w:t>
      </w:r>
    </w:p>
    <w:p w14:paraId="6FB13775" w14:textId="77777777" w:rsidR="006D091D" w:rsidRPr="00132D20" w:rsidRDefault="00C2509C" w:rsidP="00C26343">
      <w:pPr>
        <w:pStyle w:val="Odstavekseznama"/>
        <w:numPr>
          <w:ilvl w:val="0"/>
          <w:numId w:val="30"/>
        </w:numPr>
        <w:spacing w:line="276" w:lineRule="auto"/>
        <w:rPr>
          <w:rFonts w:asciiTheme="minorHAnsi" w:hAnsiTheme="minorHAnsi" w:cstheme="minorHAnsi"/>
          <w:sz w:val="22"/>
        </w:rPr>
      </w:pPr>
      <w:r w:rsidRPr="00132D20">
        <w:rPr>
          <w:rFonts w:asciiTheme="minorHAnsi" w:hAnsiTheme="minorHAnsi" w:cstheme="minorHAnsi"/>
          <w:sz w:val="22"/>
        </w:rPr>
        <w:t xml:space="preserve">identifikacijo, opis in analizo procesov izdelave projekta (angl. BIM </w:t>
      </w:r>
      <w:proofErr w:type="spellStart"/>
      <w:r w:rsidRPr="00132D20">
        <w:rPr>
          <w:rFonts w:asciiTheme="minorHAnsi" w:hAnsiTheme="minorHAnsi" w:cstheme="minorHAnsi"/>
          <w:sz w:val="22"/>
        </w:rPr>
        <w:t>Uses</w:t>
      </w:r>
      <w:proofErr w:type="spellEnd"/>
      <w:r w:rsidRPr="00132D20">
        <w:rPr>
          <w:rFonts w:asciiTheme="minorHAnsi" w:hAnsiTheme="minorHAnsi" w:cstheme="minorHAnsi"/>
          <w:sz w:val="22"/>
        </w:rPr>
        <w:t>), potrebnih za dosego želenih ciljev projekta,</w:t>
      </w:r>
    </w:p>
    <w:p w14:paraId="7CA9795D" w14:textId="77777777" w:rsidR="006D091D" w:rsidRPr="00132D20" w:rsidRDefault="00C2509C" w:rsidP="00C26343">
      <w:pPr>
        <w:pStyle w:val="Odstavekseznama"/>
        <w:numPr>
          <w:ilvl w:val="0"/>
          <w:numId w:val="30"/>
        </w:numPr>
        <w:spacing w:line="276" w:lineRule="auto"/>
        <w:rPr>
          <w:rFonts w:asciiTheme="minorHAnsi" w:hAnsiTheme="minorHAnsi" w:cstheme="minorHAnsi"/>
          <w:sz w:val="22"/>
        </w:rPr>
      </w:pPr>
      <w:r w:rsidRPr="00132D20">
        <w:rPr>
          <w:rFonts w:asciiTheme="minorHAnsi" w:hAnsiTheme="minorHAnsi" w:cstheme="minorHAnsi"/>
          <w:sz w:val="22"/>
        </w:rPr>
        <w:t>opis organizacijskih vlog,</w:t>
      </w:r>
    </w:p>
    <w:p w14:paraId="0CA1DA5A" w14:textId="77777777" w:rsidR="006D091D" w:rsidRPr="00132D20" w:rsidRDefault="00C2509C" w:rsidP="00C26343">
      <w:pPr>
        <w:pStyle w:val="Odstavekseznama"/>
        <w:numPr>
          <w:ilvl w:val="0"/>
          <w:numId w:val="30"/>
        </w:numPr>
        <w:spacing w:line="276" w:lineRule="auto"/>
        <w:rPr>
          <w:rFonts w:asciiTheme="minorHAnsi" w:hAnsiTheme="minorHAnsi" w:cstheme="minorHAnsi"/>
          <w:sz w:val="22"/>
        </w:rPr>
      </w:pPr>
      <w:r w:rsidRPr="00132D20">
        <w:rPr>
          <w:rFonts w:asciiTheme="minorHAnsi" w:hAnsiTheme="minorHAnsi" w:cstheme="minorHAnsi"/>
          <w:sz w:val="22"/>
        </w:rPr>
        <w:t>seznam kadrov s kontaktnimi informacijami,</w:t>
      </w:r>
    </w:p>
    <w:p w14:paraId="38426206" w14:textId="77777777" w:rsidR="006D091D" w:rsidRPr="00132D20" w:rsidRDefault="00C2509C" w:rsidP="00C26343">
      <w:pPr>
        <w:pStyle w:val="Odstavekseznama"/>
        <w:numPr>
          <w:ilvl w:val="0"/>
          <w:numId w:val="30"/>
        </w:numPr>
        <w:spacing w:line="276" w:lineRule="auto"/>
        <w:rPr>
          <w:rFonts w:asciiTheme="minorHAnsi" w:hAnsiTheme="minorHAnsi" w:cstheme="minorHAnsi"/>
          <w:sz w:val="22"/>
        </w:rPr>
      </w:pPr>
      <w:r w:rsidRPr="00132D20">
        <w:rPr>
          <w:rFonts w:asciiTheme="minorHAnsi" w:hAnsiTheme="minorHAnsi" w:cstheme="minorHAnsi"/>
          <w:sz w:val="22"/>
        </w:rPr>
        <w:t>procesne diagrame implementacije BIM-pristopa na projekt:</w:t>
      </w:r>
    </w:p>
    <w:p w14:paraId="65B743EA" w14:textId="77777777" w:rsidR="006D091D" w:rsidRPr="00132D20" w:rsidRDefault="00C2509C" w:rsidP="00C26343">
      <w:pPr>
        <w:pStyle w:val="Odstavekseznama"/>
        <w:numPr>
          <w:ilvl w:val="1"/>
          <w:numId w:val="21"/>
        </w:numPr>
        <w:spacing w:line="276" w:lineRule="auto"/>
        <w:ind w:left="1134"/>
        <w:rPr>
          <w:rFonts w:asciiTheme="minorHAnsi" w:hAnsiTheme="minorHAnsi" w:cstheme="minorHAnsi"/>
          <w:sz w:val="22"/>
        </w:rPr>
      </w:pPr>
      <w:r w:rsidRPr="00132D20">
        <w:rPr>
          <w:rFonts w:asciiTheme="minorHAnsi" w:hAnsiTheme="minorHAnsi" w:cstheme="minorHAnsi"/>
          <w:sz w:val="22"/>
        </w:rPr>
        <w:t>generalni procesni diagram implementacije BIM-pristopa (</w:t>
      </w:r>
      <w:proofErr w:type="spellStart"/>
      <w:r w:rsidRPr="00132D20">
        <w:rPr>
          <w:rFonts w:asciiTheme="minorHAnsi" w:hAnsiTheme="minorHAnsi" w:cstheme="minorHAnsi"/>
          <w:sz w:val="22"/>
        </w:rPr>
        <w:t>Level</w:t>
      </w:r>
      <w:proofErr w:type="spellEnd"/>
      <w:r w:rsidRPr="00132D20">
        <w:rPr>
          <w:rFonts w:asciiTheme="minorHAnsi" w:hAnsiTheme="minorHAnsi" w:cstheme="minorHAnsi"/>
          <w:sz w:val="22"/>
        </w:rPr>
        <w:t xml:space="preserve"> 1),</w:t>
      </w:r>
    </w:p>
    <w:p w14:paraId="42B549A4" w14:textId="77777777" w:rsidR="006D091D" w:rsidRPr="00132D20" w:rsidRDefault="00C2509C" w:rsidP="00C26343">
      <w:pPr>
        <w:pStyle w:val="Odstavekseznama"/>
        <w:numPr>
          <w:ilvl w:val="1"/>
          <w:numId w:val="21"/>
        </w:numPr>
        <w:spacing w:line="276" w:lineRule="auto"/>
        <w:ind w:left="1134"/>
        <w:rPr>
          <w:rFonts w:asciiTheme="minorHAnsi" w:hAnsiTheme="minorHAnsi" w:cstheme="minorHAnsi"/>
          <w:sz w:val="22"/>
        </w:rPr>
      </w:pPr>
      <w:r w:rsidRPr="00132D20">
        <w:rPr>
          <w:rFonts w:asciiTheme="minorHAnsi" w:hAnsiTheme="minorHAnsi" w:cstheme="minorHAnsi"/>
          <w:sz w:val="22"/>
        </w:rPr>
        <w:t>podrobne procesne diagrame posameznih procesov izdelave projekta (</w:t>
      </w:r>
      <w:proofErr w:type="spellStart"/>
      <w:r w:rsidRPr="00132D20">
        <w:rPr>
          <w:rFonts w:asciiTheme="minorHAnsi" w:hAnsiTheme="minorHAnsi" w:cstheme="minorHAnsi"/>
          <w:sz w:val="22"/>
        </w:rPr>
        <w:t>Level</w:t>
      </w:r>
      <w:proofErr w:type="spellEnd"/>
      <w:r w:rsidRPr="00132D20">
        <w:rPr>
          <w:rFonts w:asciiTheme="minorHAnsi" w:hAnsiTheme="minorHAnsi" w:cstheme="minorHAnsi"/>
          <w:sz w:val="22"/>
        </w:rPr>
        <w:t xml:space="preserve"> 2);</w:t>
      </w:r>
    </w:p>
    <w:p w14:paraId="324479E2" w14:textId="77777777" w:rsidR="006D091D" w:rsidRPr="00132D20" w:rsidRDefault="00C2509C" w:rsidP="00C26343">
      <w:pPr>
        <w:pStyle w:val="Odstavekseznama"/>
        <w:numPr>
          <w:ilvl w:val="0"/>
          <w:numId w:val="30"/>
        </w:numPr>
        <w:spacing w:line="276" w:lineRule="auto"/>
        <w:rPr>
          <w:rFonts w:asciiTheme="minorHAnsi" w:hAnsiTheme="minorHAnsi" w:cstheme="minorHAnsi"/>
          <w:sz w:val="22"/>
        </w:rPr>
      </w:pPr>
      <w:r w:rsidRPr="00132D20">
        <w:rPr>
          <w:rFonts w:asciiTheme="minorHAnsi" w:hAnsiTheme="minorHAnsi" w:cstheme="minorHAnsi"/>
          <w:sz w:val="22"/>
        </w:rPr>
        <w:t>strategijo sodelovanja na projektu z vsemi opisanimi postopki komunikacije in organizacijo skupnega informacijskega okolja (CDE), kot so pravila uporabe CDE-ja, pravila obveščanja o predajah, pravila za komunikacijo preko BCF datotek idr.,</w:t>
      </w:r>
    </w:p>
    <w:p w14:paraId="0804A1EE" w14:textId="77777777" w:rsidR="006D091D" w:rsidRPr="00132D20" w:rsidRDefault="00C2509C" w:rsidP="00C26343">
      <w:pPr>
        <w:pStyle w:val="Odstavekseznama"/>
        <w:numPr>
          <w:ilvl w:val="0"/>
          <w:numId w:val="30"/>
        </w:numPr>
        <w:spacing w:line="276" w:lineRule="auto"/>
        <w:rPr>
          <w:rFonts w:asciiTheme="minorHAnsi" w:hAnsiTheme="minorHAnsi" w:cstheme="minorHAnsi"/>
          <w:sz w:val="22"/>
        </w:rPr>
      </w:pPr>
      <w:r w:rsidRPr="00132D20">
        <w:rPr>
          <w:rFonts w:asciiTheme="minorHAnsi" w:hAnsiTheme="minorHAnsi" w:cstheme="minorHAnsi"/>
          <w:sz w:val="22"/>
        </w:rPr>
        <w:t>seznam dodatnih zahtev naročnika,</w:t>
      </w:r>
    </w:p>
    <w:p w14:paraId="34C4DE3C" w14:textId="77777777" w:rsidR="006D091D" w:rsidRPr="00132D20" w:rsidRDefault="00C2509C" w:rsidP="00C26343">
      <w:pPr>
        <w:pStyle w:val="Odstavekseznama"/>
        <w:numPr>
          <w:ilvl w:val="0"/>
          <w:numId w:val="30"/>
        </w:numPr>
        <w:spacing w:line="276" w:lineRule="auto"/>
        <w:rPr>
          <w:rFonts w:asciiTheme="minorHAnsi" w:hAnsiTheme="minorHAnsi" w:cstheme="minorHAnsi"/>
          <w:sz w:val="22"/>
        </w:rPr>
      </w:pPr>
      <w:r w:rsidRPr="00132D20">
        <w:rPr>
          <w:rFonts w:asciiTheme="minorHAnsi" w:hAnsiTheme="minorHAnsi" w:cstheme="minorHAnsi"/>
          <w:sz w:val="22"/>
        </w:rPr>
        <w:t>celostno strategijo zagotavljanja kakovosti BIM-pristopa,</w:t>
      </w:r>
    </w:p>
    <w:p w14:paraId="7F8E752A" w14:textId="77777777" w:rsidR="006D091D" w:rsidRPr="00132D20" w:rsidRDefault="00C2509C" w:rsidP="00C26343">
      <w:pPr>
        <w:pStyle w:val="Odstavekseznama"/>
        <w:numPr>
          <w:ilvl w:val="0"/>
          <w:numId w:val="30"/>
        </w:numPr>
        <w:spacing w:line="276" w:lineRule="auto"/>
        <w:rPr>
          <w:rFonts w:asciiTheme="minorHAnsi" w:hAnsiTheme="minorHAnsi" w:cstheme="minorHAnsi"/>
          <w:sz w:val="22"/>
        </w:rPr>
      </w:pPr>
      <w:r w:rsidRPr="00132D20">
        <w:rPr>
          <w:rFonts w:asciiTheme="minorHAnsi" w:hAnsiTheme="minorHAnsi" w:cstheme="minorHAnsi"/>
          <w:sz w:val="22"/>
        </w:rPr>
        <w:t>seznam uporabljene programske opreme in potrebne strojne opreme,</w:t>
      </w:r>
    </w:p>
    <w:p w14:paraId="1731D681" w14:textId="77777777" w:rsidR="006D091D" w:rsidRPr="00132D20" w:rsidRDefault="00C2509C" w:rsidP="00C26343">
      <w:pPr>
        <w:pStyle w:val="Odstavekseznama"/>
        <w:numPr>
          <w:ilvl w:val="0"/>
          <w:numId w:val="30"/>
        </w:numPr>
        <w:spacing w:line="276" w:lineRule="auto"/>
        <w:rPr>
          <w:rFonts w:asciiTheme="minorHAnsi" w:hAnsiTheme="minorHAnsi" w:cstheme="minorHAnsi"/>
          <w:sz w:val="22"/>
        </w:rPr>
      </w:pPr>
      <w:r w:rsidRPr="00132D20">
        <w:rPr>
          <w:rFonts w:asciiTheme="minorHAnsi" w:hAnsiTheme="minorHAnsi" w:cstheme="minorHAnsi"/>
          <w:sz w:val="22"/>
        </w:rPr>
        <w:t>smernice za modeliranje, ki vsebujejo splošne ter minimalne zahteve glede modeliranja gradnikov, strukturo gradnikov, ključ poimenovanja, enote in koordinatni sistem idr.,</w:t>
      </w:r>
    </w:p>
    <w:p w14:paraId="6DFECB48" w14:textId="1E66EB4A" w:rsidR="006D091D" w:rsidRPr="00132D20" w:rsidRDefault="00C2509C" w:rsidP="00C26343">
      <w:pPr>
        <w:pStyle w:val="Odstavekseznama"/>
        <w:numPr>
          <w:ilvl w:val="0"/>
          <w:numId w:val="30"/>
        </w:numPr>
        <w:spacing w:line="276" w:lineRule="auto"/>
        <w:rPr>
          <w:rFonts w:asciiTheme="minorHAnsi" w:hAnsiTheme="minorHAnsi" w:cstheme="minorHAnsi"/>
          <w:sz w:val="22"/>
        </w:rPr>
      </w:pPr>
      <w:r w:rsidRPr="00132D20">
        <w:rPr>
          <w:rFonts w:asciiTheme="minorHAnsi" w:hAnsiTheme="minorHAnsi" w:cstheme="minorHAnsi"/>
          <w:sz w:val="22"/>
        </w:rPr>
        <w:t xml:space="preserve">prikazano razdelitev BIM-modela na </w:t>
      </w:r>
      <w:proofErr w:type="spellStart"/>
      <w:r w:rsidRPr="00132D20">
        <w:rPr>
          <w:rFonts w:asciiTheme="minorHAnsi" w:hAnsiTheme="minorHAnsi" w:cstheme="minorHAnsi"/>
          <w:sz w:val="22"/>
        </w:rPr>
        <w:t>podmodele</w:t>
      </w:r>
      <w:proofErr w:type="spellEnd"/>
      <w:r w:rsidRPr="00132D20">
        <w:rPr>
          <w:rFonts w:asciiTheme="minorHAnsi" w:hAnsiTheme="minorHAnsi" w:cstheme="minorHAnsi"/>
          <w:sz w:val="22"/>
        </w:rPr>
        <w:t xml:space="preserve"> oz. skupine gradnikov do nivoja skupin gradnikov, katerim pripadajo različni atributi, in za njih zahtevano stopnjo razvitosti (LOD). Projektant mora za osnovo uporabiti preglednico LOD</w:t>
      </w:r>
      <w:r w:rsidR="00832C6C">
        <w:rPr>
          <w:rFonts w:asciiTheme="minorHAnsi" w:hAnsiTheme="minorHAnsi" w:cstheme="minorHAnsi"/>
          <w:sz w:val="22"/>
        </w:rPr>
        <w:t>,</w:t>
      </w:r>
    </w:p>
    <w:p w14:paraId="62C980BD" w14:textId="04F38F32" w:rsidR="006D091D" w:rsidRPr="00990271" w:rsidRDefault="00C2509C" w:rsidP="00C26343">
      <w:pPr>
        <w:pStyle w:val="Odstavekseznama"/>
        <w:numPr>
          <w:ilvl w:val="0"/>
          <w:numId w:val="30"/>
        </w:numPr>
        <w:spacing w:line="276" w:lineRule="auto"/>
        <w:rPr>
          <w:rFonts w:asciiTheme="minorHAnsi" w:hAnsiTheme="minorHAnsi" w:cstheme="minorHAnsi"/>
          <w:sz w:val="22"/>
        </w:rPr>
      </w:pPr>
      <w:r w:rsidRPr="00990271">
        <w:rPr>
          <w:rFonts w:asciiTheme="minorHAnsi" w:hAnsiTheme="minorHAnsi" w:cstheme="minorHAnsi"/>
          <w:sz w:val="22"/>
        </w:rPr>
        <w:t>atributne tabele</w:t>
      </w:r>
      <w:r w:rsidR="00832C6C" w:rsidRPr="00990271">
        <w:rPr>
          <w:rFonts w:asciiTheme="minorHAnsi" w:hAnsiTheme="minorHAnsi" w:cstheme="minorHAnsi"/>
          <w:sz w:val="22"/>
        </w:rPr>
        <w:t>,</w:t>
      </w:r>
    </w:p>
    <w:p w14:paraId="675CCEF7" w14:textId="35A6807F" w:rsidR="006D091D" w:rsidRPr="00990271" w:rsidRDefault="00C2509C" w:rsidP="00C26343">
      <w:pPr>
        <w:pStyle w:val="Odstavekseznama"/>
        <w:numPr>
          <w:ilvl w:val="0"/>
          <w:numId w:val="30"/>
        </w:numPr>
        <w:spacing w:line="276" w:lineRule="auto"/>
        <w:rPr>
          <w:rFonts w:asciiTheme="minorHAnsi" w:hAnsiTheme="minorHAnsi" w:cstheme="minorHAnsi"/>
          <w:sz w:val="22"/>
        </w:rPr>
      </w:pPr>
      <w:r w:rsidRPr="00990271">
        <w:rPr>
          <w:rFonts w:asciiTheme="minorHAnsi" w:hAnsiTheme="minorHAnsi" w:cstheme="minorHAnsi"/>
          <w:sz w:val="22"/>
        </w:rPr>
        <w:t xml:space="preserve">generalni načrt predaje informacij (angl. </w:t>
      </w:r>
      <w:proofErr w:type="spellStart"/>
      <w:r w:rsidRPr="00990271">
        <w:rPr>
          <w:rFonts w:asciiTheme="minorHAnsi" w:hAnsiTheme="minorHAnsi" w:cstheme="minorHAnsi"/>
          <w:sz w:val="22"/>
        </w:rPr>
        <w:t>Master</w:t>
      </w:r>
      <w:proofErr w:type="spellEnd"/>
      <w:r w:rsidRPr="00990271">
        <w:rPr>
          <w:rFonts w:asciiTheme="minorHAnsi" w:hAnsiTheme="minorHAnsi" w:cstheme="minorHAnsi"/>
          <w:sz w:val="22"/>
        </w:rPr>
        <w:t xml:space="preserve"> </w:t>
      </w:r>
      <w:proofErr w:type="spellStart"/>
      <w:r w:rsidRPr="00990271">
        <w:rPr>
          <w:rFonts w:asciiTheme="minorHAnsi" w:hAnsiTheme="minorHAnsi" w:cstheme="minorHAnsi"/>
          <w:sz w:val="22"/>
        </w:rPr>
        <w:t>Information</w:t>
      </w:r>
      <w:proofErr w:type="spellEnd"/>
      <w:r w:rsidRPr="00990271">
        <w:rPr>
          <w:rFonts w:asciiTheme="minorHAnsi" w:hAnsiTheme="minorHAnsi" w:cstheme="minorHAnsi"/>
          <w:sz w:val="22"/>
        </w:rPr>
        <w:t xml:space="preserve"> </w:t>
      </w:r>
      <w:proofErr w:type="spellStart"/>
      <w:r w:rsidRPr="00990271">
        <w:rPr>
          <w:rFonts w:asciiTheme="minorHAnsi" w:hAnsiTheme="minorHAnsi" w:cstheme="minorHAnsi"/>
          <w:sz w:val="22"/>
        </w:rPr>
        <w:t>Delivery</w:t>
      </w:r>
      <w:proofErr w:type="spellEnd"/>
      <w:r w:rsidRPr="00990271">
        <w:rPr>
          <w:rFonts w:asciiTheme="minorHAnsi" w:hAnsiTheme="minorHAnsi" w:cstheme="minorHAnsi"/>
          <w:sz w:val="22"/>
        </w:rPr>
        <w:t xml:space="preserve"> Plan), v nadaljevanju MIDP, ki za celoten projekt vsebuje podrobnosti o tem, kdaj se bodo pripravile informacije projekta, kdo je avtor, kdo je odgovoren za izmenjavo idr. V MIDP morajo biti zapisane vse datoteke, ki se ustvarijo na projektu. V primeru posodabljanja MIDP tekom projekta je treba vse spremembe seznama datotek jasno evidentirati (»novo«, »spremenjeno«, »odstranjeno«). V MIDP je treba pri posameznih risbah dodati informacijo, ali je bila posamezna risba izdelana (generirana direktno iz BIM-modela, generirana iz BIM-modela z dodatno ročno obdelavo, izdelana ročno). Del projektne naloge</w:t>
      </w:r>
      <w:r w:rsidR="00832C6C" w:rsidRPr="00990271">
        <w:rPr>
          <w:rFonts w:asciiTheme="minorHAnsi" w:hAnsiTheme="minorHAnsi" w:cstheme="minorHAnsi"/>
          <w:sz w:val="22"/>
        </w:rPr>
        <w:t xml:space="preserve"> </w:t>
      </w:r>
      <w:r w:rsidRPr="00990271">
        <w:rPr>
          <w:rFonts w:asciiTheme="minorHAnsi" w:hAnsiTheme="minorHAnsi" w:cstheme="minorHAnsi"/>
          <w:sz w:val="22"/>
        </w:rPr>
        <w:t>je predloga generalnega načrta predaje informacij, ki jo mora projektant uporabiti</w:t>
      </w:r>
      <w:r w:rsidR="00990271" w:rsidRPr="00990271">
        <w:rPr>
          <w:rFonts w:asciiTheme="minorHAnsi" w:hAnsiTheme="minorHAnsi" w:cstheme="minorHAnsi"/>
          <w:sz w:val="22"/>
        </w:rPr>
        <w:t>.</w:t>
      </w:r>
    </w:p>
    <w:p w14:paraId="42F8C314"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BEP je treba predati v pasivni obliki (.</w:t>
      </w:r>
      <w:proofErr w:type="spellStart"/>
      <w:r w:rsidRPr="00132D20">
        <w:rPr>
          <w:rFonts w:asciiTheme="minorHAnsi" w:hAnsiTheme="minorHAnsi" w:cstheme="minorHAnsi"/>
          <w:sz w:val="22"/>
        </w:rPr>
        <w:t>pdf</w:t>
      </w:r>
      <w:proofErr w:type="spellEnd"/>
      <w:r w:rsidRPr="00132D20">
        <w:rPr>
          <w:rFonts w:asciiTheme="minorHAnsi" w:hAnsiTheme="minorHAnsi" w:cstheme="minorHAnsi"/>
          <w:sz w:val="22"/>
        </w:rPr>
        <w:t>) in aktivni obliki (.</w:t>
      </w:r>
      <w:proofErr w:type="spellStart"/>
      <w:r w:rsidRPr="00132D20">
        <w:rPr>
          <w:rFonts w:asciiTheme="minorHAnsi" w:hAnsiTheme="minorHAnsi" w:cstheme="minorHAnsi"/>
          <w:sz w:val="22"/>
        </w:rPr>
        <w:t>docx</w:t>
      </w:r>
      <w:proofErr w:type="spellEnd"/>
      <w:r w:rsidRPr="00132D20">
        <w:rPr>
          <w:rFonts w:asciiTheme="minorHAnsi" w:hAnsiTheme="minorHAnsi" w:cstheme="minorHAnsi"/>
          <w:sz w:val="22"/>
        </w:rPr>
        <w:t>, .</w:t>
      </w:r>
      <w:proofErr w:type="spellStart"/>
      <w:r w:rsidRPr="00132D20">
        <w:rPr>
          <w:rFonts w:asciiTheme="minorHAnsi" w:hAnsiTheme="minorHAnsi" w:cstheme="minorHAnsi"/>
          <w:sz w:val="22"/>
        </w:rPr>
        <w:t>xlsx</w:t>
      </w:r>
      <w:proofErr w:type="spellEnd"/>
      <w:r w:rsidRPr="00132D20">
        <w:rPr>
          <w:rFonts w:asciiTheme="minorHAnsi" w:hAnsiTheme="minorHAnsi" w:cstheme="minorHAnsi"/>
          <w:sz w:val="22"/>
        </w:rPr>
        <w:t>).</w:t>
      </w:r>
    </w:p>
    <w:p w14:paraId="5C60B772" w14:textId="77777777" w:rsidR="006D091D" w:rsidRPr="00132D20" w:rsidRDefault="00C2509C" w:rsidP="00C26343">
      <w:pPr>
        <w:pStyle w:val="Naslov3"/>
        <w:spacing w:line="276" w:lineRule="auto"/>
        <w:rPr>
          <w:rFonts w:asciiTheme="minorHAnsi" w:hAnsiTheme="minorHAnsi" w:cstheme="minorHAnsi"/>
          <w:sz w:val="22"/>
          <w:szCs w:val="22"/>
        </w:rPr>
      </w:pPr>
      <w:r w:rsidRPr="00132D20">
        <w:rPr>
          <w:rFonts w:asciiTheme="minorHAnsi" w:hAnsiTheme="minorHAnsi" w:cstheme="minorHAnsi"/>
          <w:sz w:val="22"/>
          <w:szCs w:val="22"/>
        </w:rPr>
        <w:t>Skupno informacijsko okolje - CDE</w:t>
      </w:r>
    </w:p>
    <w:p w14:paraId="512A516C" w14:textId="02771489" w:rsidR="002449F8"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 xml:space="preserve">V sklopu predaje CDE-ja je treba predati vsaj vse datoteke, ki so tekom trajanja projekta bile naložene na CDE-ju (v identični obliki in strukturi, v kateri so naložene na CDE).Natančno se bo način predaje </w:t>
      </w:r>
      <w:r w:rsidRPr="00132D20">
        <w:rPr>
          <w:rFonts w:asciiTheme="minorHAnsi" w:hAnsiTheme="minorHAnsi" w:cstheme="minorHAnsi"/>
          <w:sz w:val="22"/>
        </w:rPr>
        <w:lastRenderedPageBreak/>
        <w:t>vseh informacij, ki jih vsebuje CDE, določil v fazi izdelave zasnove BIM-pristopa in definiral v BEP-u, ko bodo znane vse tehnične značilnosti CDE-ja, ki ga bo vzpostavil projektant.</w:t>
      </w:r>
    </w:p>
    <w:p w14:paraId="7B00A1D6" w14:textId="2D5B719C" w:rsidR="002449F8"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Predaja CDE-ja se izvrši v fazi predaje III.</w:t>
      </w:r>
    </w:p>
    <w:p w14:paraId="149163E8" w14:textId="77777777" w:rsidR="006D091D" w:rsidRPr="00132D20" w:rsidRDefault="00C2509C" w:rsidP="00C26343">
      <w:pPr>
        <w:pStyle w:val="Naslov3"/>
        <w:spacing w:line="276" w:lineRule="auto"/>
        <w:rPr>
          <w:rFonts w:asciiTheme="minorHAnsi" w:hAnsiTheme="minorHAnsi" w:cstheme="minorHAnsi"/>
          <w:sz w:val="22"/>
          <w:szCs w:val="22"/>
        </w:rPr>
      </w:pPr>
      <w:r w:rsidRPr="00132D20">
        <w:rPr>
          <w:rFonts w:asciiTheme="minorHAnsi" w:hAnsiTheme="minorHAnsi" w:cstheme="minorHAnsi"/>
          <w:sz w:val="22"/>
          <w:szCs w:val="22"/>
        </w:rPr>
        <w:t>BIM 3D-model</w:t>
      </w:r>
    </w:p>
    <w:p w14:paraId="28B26ED5" w14:textId="77777777" w:rsidR="006D091D" w:rsidRPr="00132D20" w:rsidRDefault="00C2509C" w:rsidP="00C26343">
      <w:pPr>
        <w:pStyle w:val="Naslov4"/>
        <w:spacing w:line="276" w:lineRule="auto"/>
        <w:rPr>
          <w:rFonts w:asciiTheme="minorHAnsi" w:hAnsiTheme="minorHAnsi" w:cstheme="minorHAnsi"/>
          <w:sz w:val="22"/>
        </w:rPr>
      </w:pPr>
      <w:r w:rsidRPr="00132D20">
        <w:rPr>
          <w:rFonts w:asciiTheme="minorHAnsi" w:hAnsiTheme="minorHAnsi" w:cstheme="minorHAnsi"/>
          <w:sz w:val="22"/>
        </w:rPr>
        <w:t>Končne predaje BIM 3D-modela</w:t>
      </w:r>
    </w:p>
    <w:p w14:paraId="6052BA04" w14:textId="77777777" w:rsidR="006D091D" w:rsidRPr="00132D20" w:rsidRDefault="00C2509C" w:rsidP="00C26343">
      <w:pPr>
        <w:pStyle w:val="Naveden-brezspodaj"/>
        <w:spacing w:line="276" w:lineRule="auto"/>
        <w:rPr>
          <w:rStyle w:val="Naveden-brezspodajZnak"/>
          <w:rFonts w:asciiTheme="minorHAnsi" w:hAnsiTheme="minorHAnsi" w:cstheme="minorHAnsi"/>
          <w:sz w:val="22"/>
        </w:rPr>
      </w:pPr>
      <w:r w:rsidRPr="00132D20">
        <w:rPr>
          <w:rFonts w:asciiTheme="minorHAnsi" w:hAnsiTheme="minorHAnsi" w:cstheme="minorHAnsi"/>
          <w:sz w:val="22"/>
        </w:rPr>
        <w:t xml:space="preserve">Končne predaje BIM 3D-modela so predaje II-a, II-b in III. BIM 3D-model mora biti izdelan v skladu s projektno </w:t>
      </w:r>
      <w:r w:rsidRPr="00132D20">
        <w:rPr>
          <w:rStyle w:val="Naveden-brezspodajZnak"/>
          <w:rFonts w:asciiTheme="minorHAnsi" w:hAnsiTheme="minorHAnsi" w:cstheme="minorHAnsi"/>
          <w:sz w:val="22"/>
        </w:rPr>
        <w:t>nalogo in BEP-om. V končnih predajah mora projektant predati:</w:t>
      </w:r>
    </w:p>
    <w:p w14:paraId="60B72715" w14:textId="77777777" w:rsidR="006D091D" w:rsidRPr="00132D20" w:rsidRDefault="00C2509C" w:rsidP="00C26343">
      <w:pPr>
        <w:pStyle w:val="Odstavekseznama"/>
        <w:numPr>
          <w:ilvl w:val="0"/>
          <w:numId w:val="31"/>
        </w:numPr>
        <w:spacing w:line="276" w:lineRule="auto"/>
        <w:rPr>
          <w:rFonts w:asciiTheme="minorHAnsi" w:hAnsiTheme="minorHAnsi" w:cstheme="minorHAnsi"/>
          <w:sz w:val="22"/>
        </w:rPr>
      </w:pPr>
      <w:r w:rsidRPr="00132D20">
        <w:rPr>
          <w:rFonts w:asciiTheme="minorHAnsi" w:hAnsiTheme="minorHAnsi" w:cstheme="minorHAnsi"/>
          <w:sz w:val="22"/>
        </w:rPr>
        <w:t xml:space="preserve">posamezne </w:t>
      </w:r>
      <w:proofErr w:type="spellStart"/>
      <w:r w:rsidRPr="00132D20">
        <w:rPr>
          <w:rFonts w:asciiTheme="minorHAnsi" w:hAnsiTheme="minorHAnsi" w:cstheme="minorHAnsi"/>
          <w:sz w:val="22"/>
        </w:rPr>
        <w:t>podmodele</w:t>
      </w:r>
      <w:proofErr w:type="spellEnd"/>
      <w:r w:rsidRPr="00132D20">
        <w:rPr>
          <w:rFonts w:asciiTheme="minorHAnsi" w:hAnsiTheme="minorHAnsi" w:cstheme="minorHAnsi"/>
          <w:sz w:val="22"/>
        </w:rPr>
        <w:t xml:space="preserve"> BIM 3D-modela,</w:t>
      </w:r>
    </w:p>
    <w:p w14:paraId="6D634597" w14:textId="77777777" w:rsidR="006D091D" w:rsidRPr="00132D20" w:rsidRDefault="00C2509C" w:rsidP="00C26343">
      <w:pPr>
        <w:pStyle w:val="Odstavekseznama"/>
        <w:numPr>
          <w:ilvl w:val="0"/>
          <w:numId w:val="31"/>
        </w:numPr>
        <w:spacing w:line="276" w:lineRule="auto"/>
        <w:rPr>
          <w:rFonts w:asciiTheme="minorHAnsi" w:hAnsiTheme="minorHAnsi" w:cstheme="minorHAnsi"/>
          <w:sz w:val="22"/>
        </w:rPr>
      </w:pPr>
      <w:r w:rsidRPr="00132D20">
        <w:rPr>
          <w:rFonts w:asciiTheme="minorHAnsi" w:hAnsiTheme="minorHAnsi" w:cstheme="minorHAnsi"/>
          <w:sz w:val="22"/>
        </w:rPr>
        <w:t>zbirni BIM 3D-model.</w:t>
      </w:r>
    </w:p>
    <w:p w14:paraId="02AD08C4" w14:textId="77777777" w:rsidR="00097338" w:rsidRPr="00097338" w:rsidRDefault="00097338" w:rsidP="00097338">
      <w:pPr>
        <w:spacing w:line="276" w:lineRule="auto"/>
        <w:rPr>
          <w:rFonts w:asciiTheme="minorHAnsi" w:hAnsiTheme="minorHAnsi" w:cstheme="minorHAnsi"/>
          <w:sz w:val="22"/>
        </w:rPr>
      </w:pPr>
      <w:proofErr w:type="spellStart"/>
      <w:r w:rsidRPr="00097338">
        <w:rPr>
          <w:rFonts w:asciiTheme="minorHAnsi" w:hAnsiTheme="minorHAnsi" w:cstheme="minorHAnsi"/>
          <w:sz w:val="22"/>
        </w:rPr>
        <w:t>Podmodele</w:t>
      </w:r>
      <w:proofErr w:type="spellEnd"/>
      <w:r w:rsidRPr="00097338">
        <w:rPr>
          <w:rFonts w:asciiTheme="minorHAnsi" w:hAnsiTheme="minorHAnsi" w:cstheme="minorHAnsi"/>
          <w:sz w:val="22"/>
        </w:rPr>
        <w:t xml:space="preserve"> BIM 3D-modela je treba v vseh fazah predaje predati v IFC formatu (verzija IFC 2x3 ali višja) kot edino obvezno obliko predaje. Predaja v izvornem formatu programske opreme (npr. .</w:t>
      </w:r>
      <w:proofErr w:type="spellStart"/>
      <w:r w:rsidRPr="00097338">
        <w:rPr>
          <w:rFonts w:asciiTheme="minorHAnsi" w:hAnsiTheme="minorHAnsi" w:cstheme="minorHAnsi"/>
          <w:sz w:val="22"/>
        </w:rPr>
        <w:t>rvt</w:t>
      </w:r>
      <w:proofErr w:type="spellEnd"/>
      <w:r w:rsidRPr="00097338">
        <w:rPr>
          <w:rFonts w:asciiTheme="minorHAnsi" w:hAnsiTheme="minorHAnsi" w:cstheme="minorHAnsi"/>
          <w:sz w:val="22"/>
        </w:rPr>
        <w:t>, .</w:t>
      </w:r>
      <w:proofErr w:type="spellStart"/>
      <w:r w:rsidRPr="00097338">
        <w:rPr>
          <w:rFonts w:asciiTheme="minorHAnsi" w:hAnsiTheme="minorHAnsi" w:cstheme="minorHAnsi"/>
          <w:sz w:val="22"/>
        </w:rPr>
        <w:t>pln</w:t>
      </w:r>
      <w:proofErr w:type="spellEnd"/>
      <w:r w:rsidRPr="00097338">
        <w:rPr>
          <w:rFonts w:asciiTheme="minorHAnsi" w:hAnsiTheme="minorHAnsi" w:cstheme="minorHAnsi"/>
          <w:sz w:val="22"/>
        </w:rPr>
        <w:t>, .</w:t>
      </w:r>
      <w:proofErr w:type="spellStart"/>
      <w:r w:rsidRPr="00097338">
        <w:rPr>
          <w:rFonts w:asciiTheme="minorHAnsi" w:hAnsiTheme="minorHAnsi" w:cstheme="minorHAnsi"/>
          <w:sz w:val="22"/>
        </w:rPr>
        <w:t>dwg</w:t>
      </w:r>
      <w:proofErr w:type="spellEnd"/>
      <w:r w:rsidRPr="00097338">
        <w:rPr>
          <w:rFonts w:asciiTheme="minorHAnsi" w:hAnsiTheme="minorHAnsi" w:cstheme="minorHAnsi"/>
          <w:sz w:val="22"/>
        </w:rPr>
        <w:t>) ni zahtevana.</w:t>
      </w:r>
    </w:p>
    <w:p w14:paraId="7237B940" w14:textId="07B0E478" w:rsidR="002449F8" w:rsidRPr="00132D20" w:rsidRDefault="00097338" w:rsidP="00097338">
      <w:pPr>
        <w:spacing w:line="276" w:lineRule="auto"/>
        <w:rPr>
          <w:rFonts w:asciiTheme="minorHAnsi" w:hAnsiTheme="minorHAnsi" w:cstheme="minorHAnsi"/>
          <w:sz w:val="22"/>
        </w:rPr>
      </w:pPr>
      <w:r w:rsidRPr="00097338">
        <w:rPr>
          <w:rFonts w:asciiTheme="minorHAnsi" w:hAnsiTheme="minorHAnsi" w:cstheme="minorHAnsi"/>
          <w:sz w:val="22"/>
        </w:rPr>
        <w:t>Projektant s pisno izjavo potrdi, da so bili predani IFC modeli generirani iz aktualnega stanja modela v trenutku predaje.</w:t>
      </w:r>
    </w:p>
    <w:p w14:paraId="66253983" w14:textId="28397DFA" w:rsidR="006D091D" w:rsidRPr="00132D20" w:rsidRDefault="00C2509C" w:rsidP="00C26343">
      <w:pPr>
        <w:pStyle w:val="Naveden-brezspodaj"/>
        <w:spacing w:line="276" w:lineRule="auto"/>
        <w:rPr>
          <w:rFonts w:asciiTheme="minorHAnsi" w:hAnsiTheme="minorHAnsi" w:cstheme="minorHAnsi"/>
          <w:sz w:val="22"/>
        </w:rPr>
      </w:pPr>
      <w:r w:rsidRPr="00132D20">
        <w:rPr>
          <w:rFonts w:asciiTheme="minorHAnsi" w:hAnsiTheme="minorHAnsi" w:cstheme="minorHAnsi"/>
          <w:sz w:val="22"/>
        </w:rPr>
        <w:t>V fazi predaje II-a je lahko BIM 3D-model izdelan zgolj na nivoju:</w:t>
      </w:r>
    </w:p>
    <w:p w14:paraId="3D1C3959" w14:textId="77777777" w:rsidR="006D091D" w:rsidRPr="00132D20" w:rsidRDefault="00C2509C" w:rsidP="00C26343">
      <w:pPr>
        <w:pStyle w:val="Odstavekseznama"/>
        <w:numPr>
          <w:ilvl w:val="0"/>
          <w:numId w:val="32"/>
        </w:numPr>
        <w:spacing w:line="276" w:lineRule="auto"/>
        <w:rPr>
          <w:rFonts w:asciiTheme="minorHAnsi" w:hAnsiTheme="minorHAnsi" w:cstheme="minorHAnsi"/>
          <w:sz w:val="22"/>
        </w:rPr>
      </w:pPr>
      <w:r w:rsidRPr="00132D20">
        <w:rPr>
          <w:rFonts w:asciiTheme="minorHAnsi" w:hAnsiTheme="minorHAnsi" w:cstheme="minorHAnsi"/>
          <w:sz w:val="22"/>
        </w:rPr>
        <w:t>pravilna lokacija BIM 3D-modela,</w:t>
      </w:r>
    </w:p>
    <w:p w14:paraId="7ED0CE3D" w14:textId="77777777" w:rsidR="006D091D" w:rsidRPr="00132D20" w:rsidRDefault="00C2509C" w:rsidP="00C26343">
      <w:pPr>
        <w:pStyle w:val="Odstavekseznama"/>
        <w:numPr>
          <w:ilvl w:val="0"/>
          <w:numId w:val="32"/>
        </w:numPr>
        <w:spacing w:line="276" w:lineRule="auto"/>
        <w:rPr>
          <w:rFonts w:asciiTheme="minorHAnsi" w:hAnsiTheme="minorHAnsi" w:cstheme="minorHAnsi"/>
          <w:sz w:val="22"/>
        </w:rPr>
      </w:pPr>
      <w:r w:rsidRPr="00132D20">
        <w:rPr>
          <w:rFonts w:asciiTheme="minorHAnsi" w:hAnsiTheme="minorHAnsi" w:cstheme="minorHAnsi"/>
          <w:sz w:val="22"/>
        </w:rPr>
        <w:t xml:space="preserve">usklajena geometrija gradnikov z načrti, </w:t>
      </w:r>
    </w:p>
    <w:p w14:paraId="2B85023B" w14:textId="77777777" w:rsidR="006D091D" w:rsidRPr="00132D20" w:rsidRDefault="00C2509C" w:rsidP="00C26343">
      <w:pPr>
        <w:pStyle w:val="Odstavekseznama"/>
        <w:numPr>
          <w:ilvl w:val="0"/>
          <w:numId w:val="32"/>
        </w:numPr>
        <w:spacing w:line="276" w:lineRule="auto"/>
        <w:rPr>
          <w:rFonts w:asciiTheme="minorHAnsi" w:hAnsiTheme="minorHAnsi" w:cstheme="minorHAnsi"/>
          <w:sz w:val="22"/>
        </w:rPr>
      </w:pPr>
      <w:r w:rsidRPr="00132D20">
        <w:rPr>
          <w:rFonts w:asciiTheme="minorHAnsi" w:hAnsiTheme="minorHAnsi" w:cstheme="minorHAnsi"/>
          <w:sz w:val="22"/>
        </w:rPr>
        <w:t>ustrezen LOD gradnikov,</w:t>
      </w:r>
    </w:p>
    <w:p w14:paraId="28B365E1" w14:textId="0CCCF338" w:rsidR="006D091D" w:rsidRPr="00132D20" w:rsidRDefault="00C2509C" w:rsidP="00C26343">
      <w:pPr>
        <w:pStyle w:val="Odstavekseznama"/>
        <w:numPr>
          <w:ilvl w:val="0"/>
          <w:numId w:val="32"/>
        </w:numPr>
        <w:spacing w:line="276" w:lineRule="auto"/>
        <w:rPr>
          <w:rFonts w:asciiTheme="minorHAnsi" w:hAnsiTheme="minorHAnsi" w:cstheme="minorHAnsi"/>
          <w:sz w:val="22"/>
        </w:rPr>
      </w:pPr>
      <w:r w:rsidRPr="00132D20">
        <w:rPr>
          <w:rFonts w:asciiTheme="minorHAnsi" w:hAnsiTheme="minorHAnsi" w:cstheme="minorHAnsi"/>
          <w:sz w:val="22"/>
        </w:rPr>
        <w:t>informacije na gradnikih, tj. projektni atributi</w:t>
      </w:r>
      <w:r w:rsidR="00FB19BB">
        <w:rPr>
          <w:rFonts w:asciiTheme="minorHAnsi" w:hAnsiTheme="minorHAnsi" w:cstheme="minorHAnsi"/>
          <w:sz w:val="22"/>
        </w:rPr>
        <w:t>.</w:t>
      </w:r>
      <w:r w:rsidRPr="00132D20">
        <w:rPr>
          <w:rFonts w:asciiTheme="minorHAnsi" w:hAnsiTheme="minorHAnsi" w:cstheme="minorHAnsi"/>
          <w:sz w:val="22"/>
        </w:rPr>
        <w:t xml:space="preserve"> </w:t>
      </w:r>
    </w:p>
    <w:p w14:paraId="0558376B"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BIM 3D-model, ki je bil predan v fazi predaje II-a in pri katerem so v sklopu pregleda BIM-modela bile ugotovljene napake in podane pripombe, se predaja popravljen oz. dopolnjen BIM 3D-model šele v naslednji fazi predaje, tj. v fazi predaje II-b.</w:t>
      </w:r>
    </w:p>
    <w:p w14:paraId="2452ACB6"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V fazi predaje II-b in III je treba izdelati kompleten BIM 3D-model, kot je definirano v projektni nalogi.</w:t>
      </w:r>
    </w:p>
    <w:p w14:paraId="12B8755F" w14:textId="77777777" w:rsidR="006D091D" w:rsidRPr="00132D20" w:rsidRDefault="00C2509C" w:rsidP="00C26343">
      <w:pPr>
        <w:pStyle w:val="Naslov4"/>
        <w:spacing w:line="276" w:lineRule="auto"/>
        <w:rPr>
          <w:rFonts w:asciiTheme="minorHAnsi" w:hAnsiTheme="minorHAnsi" w:cstheme="minorHAnsi"/>
          <w:sz w:val="22"/>
        </w:rPr>
      </w:pPr>
      <w:r w:rsidRPr="00132D20">
        <w:rPr>
          <w:rFonts w:asciiTheme="minorHAnsi" w:hAnsiTheme="minorHAnsi" w:cstheme="minorHAnsi"/>
          <w:sz w:val="22"/>
        </w:rPr>
        <w:t>Vmesne predaje BIM 3D-modela</w:t>
      </w:r>
    </w:p>
    <w:p w14:paraId="497B7A47" w14:textId="77777777" w:rsidR="006D091D" w:rsidRPr="00132D20" w:rsidRDefault="00C2509C" w:rsidP="00C26343">
      <w:pPr>
        <w:pStyle w:val="Naveden-brezspodaj"/>
        <w:spacing w:line="276" w:lineRule="auto"/>
        <w:rPr>
          <w:rFonts w:asciiTheme="minorHAnsi" w:hAnsiTheme="minorHAnsi" w:cstheme="minorHAnsi"/>
          <w:sz w:val="22"/>
        </w:rPr>
      </w:pPr>
      <w:r w:rsidRPr="00132D20">
        <w:rPr>
          <w:rFonts w:asciiTheme="minorHAnsi" w:hAnsiTheme="minorHAnsi" w:cstheme="minorHAnsi"/>
          <w:sz w:val="22"/>
        </w:rPr>
        <w:t>Vmesne predaje BIM 3D-modela so predaje izdelanih zadnjih verzij BIM 3D-modela in prikazujejo stanje razvoja in izdelave BIM 3D-modela. V vmesnih predajah mora projektant predati:</w:t>
      </w:r>
    </w:p>
    <w:p w14:paraId="210EDB8C" w14:textId="77777777" w:rsidR="006D091D" w:rsidRPr="00132D20" w:rsidRDefault="00C2509C" w:rsidP="00C26343">
      <w:pPr>
        <w:pStyle w:val="Odstavekseznama"/>
        <w:numPr>
          <w:ilvl w:val="0"/>
          <w:numId w:val="33"/>
        </w:numPr>
        <w:spacing w:line="276" w:lineRule="auto"/>
        <w:rPr>
          <w:rFonts w:asciiTheme="minorHAnsi" w:hAnsiTheme="minorHAnsi" w:cstheme="minorHAnsi"/>
          <w:sz w:val="22"/>
        </w:rPr>
      </w:pPr>
      <w:r w:rsidRPr="00132D20">
        <w:rPr>
          <w:rFonts w:asciiTheme="minorHAnsi" w:hAnsiTheme="minorHAnsi" w:cstheme="minorHAnsi"/>
          <w:sz w:val="22"/>
        </w:rPr>
        <w:t xml:space="preserve">posamezne </w:t>
      </w:r>
      <w:proofErr w:type="spellStart"/>
      <w:r w:rsidRPr="00132D20">
        <w:rPr>
          <w:rFonts w:asciiTheme="minorHAnsi" w:hAnsiTheme="minorHAnsi" w:cstheme="minorHAnsi"/>
          <w:sz w:val="22"/>
        </w:rPr>
        <w:t>podmodele</w:t>
      </w:r>
      <w:proofErr w:type="spellEnd"/>
      <w:r w:rsidRPr="00132D20">
        <w:rPr>
          <w:rFonts w:asciiTheme="minorHAnsi" w:hAnsiTheme="minorHAnsi" w:cstheme="minorHAnsi"/>
          <w:sz w:val="22"/>
        </w:rPr>
        <w:t xml:space="preserve"> BIM 3D-modela,</w:t>
      </w:r>
    </w:p>
    <w:p w14:paraId="520956F6" w14:textId="77777777" w:rsidR="006D091D" w:rsidRPr="00132D20" w:rsidRDefault="00C2509C" w:rsidP="00C26343">
      <w:pPr>
        <w:pStyle w:val="Odstavekseznama"/>
        <w:numPr>
          <w:ilvl w:val="0"/>
          <w:numId w:val="33"/>
        </w:numPr>
        <w:spacing w:line="276" w:lineRule="auto"/>
        <w:rPr>
          <w:rFonts w:asciiTheme="minorHAnsi" w:hAnsiTheme="minorHAnsi" w:cstheme="minorHAnsi"/>
          <w:sz w:val="22"/>
        </w:rPr>
      </w:pPr>
      <w:r w:rsidRPr="00132D20">
        <w:rPr>
          <w:rFonts w:asciiTheme="minorHAnsi" w:hAnsiTheme="minorHAnsi" w:cstheme="minorHAnsi"/>
          <w:sz w:val="22"/>
        </w:rPr>
        <w:t>zbirni BIM 3D-model.</w:t>
      </w:r>
    </w:p>
    <w:p w14:paraId="4B59F1AF" w14:textId="77777777" w:rsidR="006D091D" w:rsidRPr="00132D20" w:rsidRDefault="00C2509C" w:rsidP="00C26343">
      <w:pPr>
        <w:spacing w:line="276" w:lineRule="auto"/>
        <w:rPr>
          <w:rFonts w:asciiTheme="minorHAnsi" w:hAnsiTheme="minorHAnsi" w:cstheme="minorHAnsi"/>
          <w:sz w:val="22"/>
        </w:rPr>
      </w:pPr>
      <w:proofErr w:type="spellStart"/>
      <w:r w:rsidRPr="00132D20">
        <w:rPr>
          <w:rFonts w:asciiTheme="minorHAnsi" w:hAnsiTheme="minorHAnsi" w:cstheme="minorHAnsi"/>
          <w:sz w:val="22"/>
        </w:rPr>
        <w:t>Podmodele</w:t>
      </w:r>
      <w:proofErr w:type="spellEnd"/>
      <w:r w:rsidRPr="00132D20">
        <w:rPr>
          <w:rFonts w:asciiTheme="minorHAnsi" w:hAnsiTheme="minorHAnsi" w:cstheme="minorHAnsi"/>
          <w:sz w:val="22"/>
        </w:rPr>
        <w:t xml:space="preserve"> BIM 3D-modela je treba predati v IFC formatu in zbirni model v formatu zbirnega modela. Ostalih zahtev iz projektne naloge projektantu pri vmesnih predajah ni treba upoštevati.</w:t>
      </w:r>
    </w:p>
    <w:p w14:paraId="261BC3A1" w14:textId="6A6F37E7" w:rsidR="006D091D" w:rsidRDefault="00C2509C" w:rsidP="00F57E8D">
      <w:pPr>
        <w:spacing w:line="276" w:lineRule="auto"/>
        <w:rPr>
          <w:rFonts w:asciiTheme="minorHAnsi" w:hAnsiTheme="minorHAnsi" w:cstheme="minorHAnsi"/>
          <w:sz w:val="22"/>
        </w:rPr>
      </w:pPr>
      <w:r w:rsidRPr="00132D20">
        <w:rPr>
          <w:rFonts w:asciiTheme="minorHAnsi" w:hAnsiTheme="minorHAnsi" w:cstheme="minorHAnsi"/>
          <w:sz w:val="22"/>
        </w:rPr>
        <w:t xml:space="preserve">Vmesne predaje se bodo izvajale mesečno. Rok prve vmesne predaje je 1 mesec po roku predaje </w:t>
      </w:r>
      <w:r w:rsidR="002449F8" w:rsidRPr="00132D20">
        <w:rPr>
          <w:rFonts w:asciiTheme="minorHAnsi" w:hAnsiTheme="minorHAnsi" w:cstheme="minorHAnsi"/>
          <w:sz w:val="22"/>
        </w:rPr>
        <w:t>F1</w:t>
      </w:r>
      <w:r w:rsidRPr="00132D20">
        <w:rPr>
          <w:rFonts w:asciiTheme="minorHAnsi" w:hAnsiTheme="minorHAnsi" w:cstheme="minorHAnsi"/>
          <w:sz w:val="22"/>
        </w:rPr>
        <w:t>.</w:t>
      </w:r>
    </w:p>
    <w:p w14:paraId="38322CD1" w14:textId="77777777" w:rsidR="006D091D" w:rsidRPr="00132D20" w:rsidRDefault="00C2509C" w:rsidP="00C26343">
      <w:pPr>
        <w:pStyle w:val="Naslov3"/>
        <w:spacing w:line="276" w:lineRule="auto"/>
        <w:rPr>
          <w:rFonts w:asciiTheme="minorHAnsi" w:hAnsiTheme="minorHAnsi" w:cstheme="minorHAnsi"/>
          <w:sz w:val="22"/>
          <w:szCs w:val="22"/>
        </w:rPr>
      </w:pPr>
      <w:r w:rsidRPr="00132D20">
        <w:rPr>
          <w:rFonts w:asciiTheme="minorHAnsi" w:hAnsiTheme="minorHAnsi" w:cstheme="minorHAnsi"/>
          <w:sz w:val="22"/>
          <w:szCs w:val="22"/>
        </w:rPr>
        <w:t>Poročila o predaji ter poročila kontrole kakovosti</w:t>
      </w:r>
    </w:p>
    <w:p w14:paraId="77EE11A8" w14:textId="77777777" w:rsidR="006D091D" w:rsidRPr="00132D20" w:rsidRDefault="00C2509C" w:rsidP="00C26343">
      <w:pPr>
        <w:pStyle w:val="Naslov4"/>
        <w:spacing w:line="276" w:lineRule="auto"/>
        <w:rPr>
          <w:rFonts w:asciiTheme="minorHAnsi" w:hAnsiTheme="minorHAnsi" w:cstheme="minorHAnsi"/>
          <w:sz w:val="22"/>
        </w:rPr>
      </w:pPr>
      <w:r w:rsidRPr="00132D20">
        <w:rPr>
          <w:rFonts w:asciiTheme="minorHAnsi" w:hAnsiTheme="minorHAnsi" w:cstheme="minorHAnsi"/>
          <w:sz w:val="22"/>
        </w:rPr>
        <w:t>Poročilo o predaji BIM-modela</w:t>
      </w:r>
    </w:p>
    <w:p w14:paraId="03286208"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Poročilo o predaji BIM-modela izdela projektant in ga preda skupaj z vsako predajo BIM-modela naročniku (vmesnimi in končnimi). Poročilo o predaji BIM-modela mora vsebovati:</w:t>
      </w:r>
    </w:p>
    <w:p w14:paraId="3F457418" w14:textId="77777777" w:rsidR="006D091D" w:rsidRPr="00132D20" w:rsidRDefault="00C2509C" w:rsidP="00C26343">
      <w:pPr>
        <w:pStyle w:val="Odstavekseznama"/>
        <w:numPr>
          <w:ilvl w:val="0"/>
          <w:numId w:val="35"/>
        </w:numPr>
        <w:spacing w:line="276" w:lineRule="auto"/>
        <w:rPr>
          <w:rFonts w:asciiTheme="minorHAnsi" w:hAnsiTheme="minorHAnsi" w:cstheme="minorHAnsi"/>
          <w:sz w:val="22"/>
        </w:rPr>
      </w:pPr>
      <w:r w:rsidRPr="00132D20">
        <w:rPr>
          <w:rFonts w:asciiTheme="minorHAnsi" w:hAnsiTheme="minorHAnsi" w:cstheme="minorHAnsi"/>
          <w:sz w:val="22"/>
        </w:rPr>
        <w:t>seznam predanih modelov,</w:t>
      </w:r>
    </w:p>
    <w:p w14:paraId="6683967C" w14:textId="77777777" w:rsidR="006D091D" w:rsidRPr="00132D20" w:rsidRDefault="00C2509C" w:rsidP="00C26343">
      <w:pPr>
        <w:pStyle w:val="Odstavekseznama"/>
        <w:numPr>
          <w:ilvl w:val="0"/>
          <w:numId w:val="35"/>
        </w:numPr>
        <w:spacing w:line="276" w:lineRule="auto"/>
        <w:rPr>
          <w:rFonts w:asciiTheme="minorHAnsi" w:hAnsiTheme="minorHAnsi" w:cstheme="minorHAnsi"/>
          <w:sz w:val="22"/>
        </w:rPr>
      </w:pPr>
      <w:r w:rsidRPr="00132D20">
        <w:rPr>
          <w:rFonts w:asciiTheme="minorHAnsi" w:hAnsiTheme="minorHAnsi" w:cstheme="minorHAnsi"/>
          <w:sz w:val="22"/>
        </w:rPr>
        <w:t>seznam oseb, ki so odgovorne za izdelavo posameznega modela,</w:t>
      </w:r>
    </w:p>
    <w:p w14:paraId="6130F4C0" w14:textId="77777777" w:rsidR="006D091D" w:rsidRPr="00132D20" w:rsidRDefault="00C2509C" w:rsidP="00C26343">
      <w:pPr>
        <w:pStyle w:val="Odstavekseznama"/>
        <w:numPr>
          <w:ilvl w:val="0"/>
          <w:numId w:val="35"/>
        </w:numPr>
        <w:spacing w:line="276" w:lineRule="auto"/>
        <w:rPr>
          <w:rFonts w:asciiTheme="minorHAnsi" w:hAnsiTheme="minorHAnsi" w:cstheme="minorHAnsi"/>
          <w:sz w:val="22"/>
        </w:rPr>
      </w:pPr>
      <w:r w:rsidRPr="00132D20">
        <w:rPr>
          <w:rFonts w:asciiTheme="minorHAnsi" w:hAnsiTheme="minorHAnsi" w:cstheme="minorHAnsi"/>
          <w:sz w:val="22"/>
        </w:rPr>
        <w:t>datum zadnje verzije vsakega modela,</w:t>
      </w:r>
    </w:p>
    <w:p w14:paraId="2E2A648F" w14:textId="77777777" w:rsidR="006D091D" w:rsidRPr="00132D20" w:rsidRDefault="00C2509C" w:rsidP="00C26343">
      <w:pPr>
        <w:pStyle w:val="Odstavekseznama"/>
        <w:numPr>
          <w:ilvl w:val="0"/>
          <w:numId w:val="35"/>
        </w:numPr>
        <w:spacing w:line="276" w:lineRule="auto"/>
        <w:rPr>
          <w:rFonts w:asciiTheme="minorHAnsi" w:hAnsiTheme="minorHAnsi" w:cstheme="minorHAnsi"/>
          <w:sz w:val="22"/>
        </w:rPr>
      </w:pPr>
      <w:r w:rsidRPr="00132D20">
        <w:rPr>
          <w:rFonts w:asciiTheme="minorHAnsi" w:hAnsiTheme="minorHAnsi" w:cstheme="minorHAnsi"/>
          <w:sz w:val="22"/>
        </w:rPr>
        <w:t>informacijo o stanju dokončanja vsakega modela (odstotek dokončanja, št. gradnikov, statusu dokončanja oz. zanesljivosti informacij),</w:t>
      </w:r>
    </w:p>
    <w:p w14:paraId="2B6090A0" w14:textId="77777777" w:rsidR="006D091D" w:rsidRPr="00132D20" w:rsidRDefault="00C2509C" w:rsidP="00C26343">
      <w:pPr>
        <w:pStyle w:val="Odstavekseznama"/>
        <w:numPr>
          <w:ilvl w:val="0"/>
          <w:numId w:val="35"/>
        </w:numPr>
        <w:spacing w:line="276" w:lineRule="auto"/>
        <w:rPr>
          <w:rFonts w:asciiTheme="minorHAnsi" w:hAnsiTheme="minorHAnsi" w:cstheme="minorHAnsi"/>
          <w:sz w:val="22"/>
        </w:rPr>
      </w:pPr>
      <w:r w:rsidRPr="00132D20">
        <w:rPr>
          <w:rFonts w:asciiTheme="minorHAnsi" w:hAnsiTheme="minorHAnsi" w:cstheme="minorHAnsi"/>
          <w:sz w:val="22"/>
        </w:rPr>
        <w:lastRenderedPageBreak/>
        <w:t>stopnjo razvitosti in informacije na posameznem modelu,</w:t>
      </w:r>
    </w:p>
    <w:p w14:paraId="32991953" w14:textId="77777777" w:rsidR="006D091D" w:rsidRPr="00132D20" w:rsidRDefault="00C2509C" w:rsidP="00C26343">
      <w:pPr>
        <w:pStyle w:val="Odstavekseznama"/>
        <w:numPr>
          <w:ilvl w:val="0"/>
          <w:numId w:val="35"/>
        </w:numPr>
        <w:spacing w:line="276" w:lineRule="auto"/>
        <w:rPr>
          <w:rFonts w:asciiTheme="minorHAnsi" w:hAnsiTheme="minorHAnsi" w:cstheme="minorHAnsi"/>
          <w:sz w:val="22"/>
        </w:rPr>
      </w:pPr>
      <w:r w:rsidRPr="00132D20">
        <w:rPr>
          <w:rFonts w:asciiTheme="minorHAnsi" w:hAnsiTheme="minorHAnsi" w:cstheme="minorHAnsi"/>
          <w:sz w:val="22"/>
        </w:rPr>
        <w:t>vrsto in obseg sprememb na posameznemu modelu,</w:t>
      </w:r>
    </w:p>
    <w:p w14:paraId="366D5EC4" w14:textId="77777777" w:rsidR="006D091D" w:rsidRPr="00132D20" w:rsidRDefault="00C2509C" w:rsidP="00C26343">
      <w:pPr>
        <w:pStyle w:val="Odstavekseznama"/>
        <w:numPr>
          <w:ilvl w:val="0"/>
          <w:numId w:val="35"/>
        </w:numPr>
        <w:spacing w:line="276" w:lineRule="auto"/>
        <w:rPr>
          <w:rFonts w:asciiTheme="minorHAnsi" w:hAnsiTheme="minorHAnsi" w:cstheme="minorHAnsi"/>
          <w:sz w:val="22"/>
        </w:rPr>
      </w:pPr>
      <w:r w:rsidRPr="00132D20">
        <w:rPr>
          <w:rFonts w:asciiTheme="minorHAnsi" w:hAnsiTheme="minorHAnsi" w:cstheme="minorHAnsi"/>
          <w:sz w:val="22"/>
        </w:rPr>
        <w:t>način izvajanja kontrole kakovosti in ugotovitve na posameznem modelu,</w:t>
      </w:r>
    </w:p>
    <w:p w14:paraId="1CD96856" w14:textId="77777777" w:rsidR="006D091D" w:rsidRPr="00132D20" w:rsidRDefault="00C2509C" w:rsidP="00C26343">
      <w:pPr>
        <w:pStyle w:val="Odstavekseznama"/>
        <w:numPr>
          <w:ilvl w:val="0"/>
          <w:numId w:val="35"/>
        </w:numPr>
        <w:spacing w:line="276" w:lineRule="auto"/>
        <w:rPr>
          <w:rFonts w:asciiTheme="minorHAnsi" w:hAnsiTheme="minorHAnsi" w:cstheme="minorHAnsi"/>
          <w:sz w:val="22"/>
        </w:rPr>
      </w:pPr>
      <w:r w:rsidRPr="00132D20">
        <w:rPr>
          <w:rFonts w:asciiTheme="minorHAnsi" w:hAnsiTheme="minorHAnsi" w:cstheme="minorHAnsi"/>
          <w:sz w:val="22"/>
        </w:rPr>
        <w:t xml:space="preserve">ostale pomembne opombe in zaključki pri posameznih modelih. </w:t>
      </w:r>
    </w:p>
    <w:p w14:paraId="5B846AA1"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Poročilo o predaji BIM-modela je treba predati v .</w:t>
      </w:r>
      <w:proofErr w:type="spellStart"/>
      <w:r w:rsidRPr="00132D20">
        <w:rPr>
          <w:rFonts w:asciiTheme="minorHAnsi" w:hAnsiTheme="minorHAnsi" w:cstheme="minorHAnsi"/>
          <w:sz w:val="22"/>
        </w:rPr>
        <w:t>pdf</w:t>
      </w:r>
      <w:proofErr w:type="spellEnd"/>
      <w:r w:rsidRPr="00132D20">
        <w:rPr>
          <w:rFonts w:asciiTheme="minorHAnsi" w:hAnsiTheme="minorHAnsi" w:cstheme="minorHAnsi"/>
          <w:sz w:val="22"/>
        </w:rPr>
        <w:t xml:space="preserve"> in .</w:t>
      </w:r>
      <w:proofErr w:type="spellStart"/>
      <w:r w:rsidRPr="00132D20">
        <w:rPr>
          <w:rFonts w:asciiTheme="minorHAnsi" w:hAnsiTheme="minorHAnsi" w:cstheme="minorHAnsi"/>
          <w:sz w:val="22"/>
        </w:rPr>
        <w:t>xlsx</w:t>
      </w:r>
      <w:proofErr w:type="spellEnd"/>
      <w:r w:rsidRPr="00132D20">
        <w:rPr>
          <w:rFonts w:asciiTheme="minorHAnsi" w:hAnsiTheme="minorHAnsi" w:cstheme="minorHAnsi"/>
          <w:sz w:val="22"/>
        </w:rPr>
        <w:t xml:space="preserve"> formatu.</w:t>
      </w:r>
    </w:p>
    <w:p w14:paraId="01FB95F5" w14:textId="77777777" w:rsidR="006D091D" w:rsidRPr="00132D20" w:rsidRDefault="00C2509C" w:rsidP="00C26343">
      <w:pPr>
        <w:pStyle w:val="Naslov4"/>
        <w:spacing w:line="276" w:lineRule="auto"/>
        <w:rPr>
          <w:rFonts w:asciiTheme="minorHAnsi" w:hAnsiTheme="minorHAnsi" w:cstheme="minorHAnsi"/>
          <w:sz w:val="22"/>
        </w:rPr>
      </w:pPr>
      <w:r w:rsidRPr="00132D20">
        <w:rPr>
          <w:rFonts w:asciiTheme="minorHAnsi" w:hAnsiTheme="minorHAnsi" w:cstheme="minorHAnsi"/>
          <w:sz w:val="22"/>
        </w:rPr>
        <w:t>Poročilo izvedene kontrole kakovosti BIM-modela</w:t>
      </w:r>
    </w:p>
    <w:p w14:paraId="2BB487F6"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Poročilo izvedene kontrole kakovosti BIM-modela izdela projektant in ga preda skupaj s končno predajo BIM-modela naročniku. Poročilo izvedene kontrole kakovosti BIM-modela mora vsebovati:</w:t>
      </w:r>
    </w:p>
    <w:p w14:paraId="47D0A570" w14:textId="77777777" w:rsidR="006D091D" w:rsidRPr="00132D20" w:rsidRDefault="00C2509C" w:rsidP="00C26343">
      <w:pPr>
        <w:pStyle w:val="Odstavekseznama"/>
        <w:numPr>
          <w:ilvl w:val="0"/>
          <w:numId w:val="36"/>
        </w:numPr>
        <w:spacing w:line="276" w:lineRule="auto"/>
        <w:rPr>
          <w:rFonts w:asciiTheme="minorHAnsi" w:hAnsiTheme="minorHAnsi" w:cstheme="minorHAnsi"/>
          <w:sz w:val="22"/>
        </w:rPr>
      </w:pPr>
      <w:r w:rsidRPr="00132D20">
        <w:rPr>
          <w:rFonts w:asciiTheme="minorHAnsi" w:hAnsiTheme="minorHAnsi" w:cstheme="minorHAnsi"/>
          <w:sz w:val="22"/>
        </w:rPr>
        <w:t>kdo je izvajal pregled,</w:t>
      </w:r>
    </w:p>
    <w:p w14:paraId="2A678597" w14:textId="77777777" w:rsidR="006D091D" w:rsidRPr="00132D20" w:rsidRDefault="00C2509C" w:rsidP="00C26343">
      <w:pPr>
        <w:pStyle w:val="Odstavekseznama"/>
        <w:numPr>
          <w:ilvl w:val="0"/>
          <w:numId w:val="36"/>
        </w:numPr>
        <w:spacing w:line="276" w:lineRule="auto"/>
        <w:rPr>
          <w:rFonts w:asciiTheme="minorHAnsi" w:hAnsiTheme="minorHAnsi" w:cstheme="minorHAnsi"/>
          <w:sz w:val="22"/>
        </w:rPr>
      </w:pPr>
      <w:r w:rsidRPr="00132D20">
        <w:rPr>
          <w:rFonts w:asciiTheme="minorHAnsi" w:hAnsiTheme="minorHAnsi" w:cstheme="minorHAnsi"/>
          <w:sz w:val="22"/>
        </w:rPr>
        <w:t>kdaj je bil pregled izveden,</w:t>
      </w:r>
    </w:p>
    <w:p w14:paraId="607CCBC5" w14:textId="77777777" w:rsidR="006D091D" w:rsidRPr="00132D20" w:rsidRDefault="00C2509C" w:rsidP="00C26343">
      <w:pPr>
        <w:pStyle w:val="Odstavekseznama"/>
        <w:numPr>
          <w:ilvl w:val="0"/>
          <w:numId w:val="36"/>
        </w:numPr>
        <w:spacing w:line="276" w:lineRule="auto"/>
        <w:rPr>
          <w:rFonts w:asciiTheme="minorHAnsi" w:hAnsiTheme="minorHAnsi" w:cstheme="minorHAnsi"/>
          <w:sz w:val="22"/>
        </w:rPr>
      </w:pPr>
      <w:r w:rsidRPr="00132D20">
        <w:rPr>
          <w:rFonts w:asciiTheme="minorHAnsi" w:hAnsiTheme="minorHAnsi" w:cstheme="minorHAnsi"/>
          <w:sz w:val="22"/>
        </w:rPr>
        <w:t>predmet in način pregleda,</w:t>
      </w:r>
    </w:p>
    <w:p w14:paraId="2EA21D35" w14:textId="77777777" w:rsidR="006D091D" w:rsidRPr="00132D20" w:rsidRDefault="00C2509C" w:rsidP="00C26343">
      <w:pPr>
        <w:pStyle w:val="Odstavekseznama"/>
        <w:numPr>
          <w:ilvl w:val="0"/>
          <w:numId w:val="36"/>
        </w:numPr>
        <w:spacing w:line="276" w:lineRule="auto"/>
        <w:rPr>
          <w:rFonts w:asciiTheme="minorHAnsi" w:hAnsiTheme="minorHAnsi" w:cstheme="minorHAnsi"/>
          <w:sz w:val="22"/>
        </w:rPr>
      </w:pPr>
      <w:r w:rsidRPr="00132D20">
        <w:rPr>
          <w:rFonts w:asciiTheme="minorHAnsi" w:hAnsiTheme="minorHAnsi" w:cstheme="minorHAnsi"/>
          <w:sz w:val="22"/>
        </w:rPr>
        <w:t>uporabljena programska oprema pri pregledu,</w:t>
      </w:r>
    </w:p>
    <w:p w14:paraId="1C474F86" w14:textId="77777777" w:rsidR="006D091D" w:rsidRPr="00132D20" w:rsidRDefault="00C2509C" w:rsidP="00C26343">
      <w:pPr>
        <w:pStyle w:val="Odstavekseznama"/>
        <w:numPr>
          <w:ilvl w:val="0"/>
          <w:numId w:val="36"/>
        </w:numPr>
        <w:spacing w:line="276" w:lineRule="auto"/>
        <w:rPr>
          <w:rFonts w:asciiTheme="minorHAnsi" w:hAnsiTheme="minorHAnsi" w:cstheme="minorHAnsi"/>
          <w:sz w:val="22"/>
        </w:rPr>
      </w:pPr>
      <w:r w:rsidRPr="00132D20">
        <w:rPr>
          <w:rFonts w:asciiTheme="minorHAnsi" w:hAnsiTheme="minorHAnsi" w:cstheme="minorHAnsi"/>
          <w:sz w:val="22"/>
        </w:rPr>
        <w:t>ugotovitve pregleda, tj. rezultati in stanje odprave.</w:t>
      </w:r>
    </w:p>
    <w:p w14:paraId="76C29647" w14:textId="0DC7B526"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Poročilo izvedene kontrole kakovosti BIM-modela je treba predati v .</w:t>
      </w:r>
      <w:proofErr w:type="spellStart"/>
      <w:r w:rsidRPr="00132D20">
        <w:rPr>
          <w:rFonts w:asciiTheme="minorHAnsi" w:hAnsiTheme="minorHAnsi" w:cstheme="minorHAnsi"/>
          <w:sz w:val="22"/>
        </w:rPr>
        <w:t>pdf</w:t>
      </w:r>
      <w:proofErr w:type="spellEnd"/>
      <w:r w:rsidRPr="00132D20">
        <w:rPr>
          <w:rFonts w:asciiTheme="minorHAnsi" w:hAnsiTheme="minorHAnsi" w:cstheme="minorHAnsi"/>
          <w:sz w:val="22"/>
        </w:rPr>
        <w:t xml:space="preserve"> in .</w:t>
      </w:r>
      <w:proofErr w:type="spellStart"/>
      <w:r w:rsidRPr="00132D20">
        <w:rPr>
          <w:rFonts w:asciiTheme="minorHAnsi" w:hAnsiTheme="minorHAnsi" w:cstheme="minorHAnsi"/>
          <w:sz w:val="22"/>
        </w:rPr>
        <w:t>bcf</w:t>
      </w:r>
      <w:proofErr w:type="spellEnd"/>
      <w:r w:rsidRPr="00132D20">
        <w:rPr>
          <w:rFonts w:asciiTheme="minorHAnsi" w:hAnsiTheme="minorHAnsi" w:cstheme="minorHAnsi"/>
          <w:sz w:val="22"/>
        </w:rPr>
        <w:t xml:space="preserve"> formatu.</w:t>
      </w:r>
    </w:p>
    <w:p w14:paraId="220C1064" w14:textId="77777777" w:rsidR="006D091D" w:rsidRPr="00132D20" w:rsidRDefault="00C2509C" w:rsidP="00C26343">
      <w:pPr>
        <w:pStyle w:val="Naslov2"/>
        <w:spacing w:line="276" w:lineRule="auto"/>
        <w:rPr>
          <w:rFonts w:asciiTheme="minorHAnsi" w:hAnsiTheme="minorHAnsi" w:cstheme="minorHAnsi"/>
          <w:sz w:val="22"/>
          <w:szCs w:val="22"/>
        </w:rPr>
      </w:pPr>
      <w:r w:rsidRPr="00132D20">
        <w:rPr>
          <w:rFonts w:asciiTheme="minorHAnsi" w:hAnsiTheme="minorHAnsi" w:cstheme="minorHAnsi"/>
          <w:sz w:val="22"/>
          <w:szCs w:val="22"/>
        </w:rPr>
        <w:t>Predaja ostale dokumentacije v digitalni obliki</w:t>
      </w:r>
    </w:p>
    <w:p w14:paraId="43DD83B3" w14:textId="77777777" w:rsidR="006D091D" w:rsidRPr="00132D20" w:rsidRDefault="00C2509C" w:rsidP="00C26343">
      <w:pPr>
        <w:pStyle w:val="Naslov3"/>
        <w:numPr>
          <w:ilvl w:val="0"/>
          <w:numId w:val="0"/>
        </w:numPr>
        <w:spacing w:line="276" w:lineRule="auto"/>
        <w:rPr>
          <w:rFonts w:asciiTheme="minorHAnsi" w:hAnsiTheme="minorHAnsi" w:cstheme="minorHAnsi"/>
          <w:sz w:val="22"/>
          <w:szCs w:val="22"/>
        </w:rPr>
      </w:pPr>
      <w:r w:rsidRPr="00132D20">
        <w:rPr>
          <w:rFonts w:asciiTheme="minorHAnsi" w:hAnsiTheme="minorHAnsi" w:cstheme="minorHAnsi"/>
          <w:sz w:val="22"/>
          <w:szCs w:val="22"/>
        </w:rPr>
        <w:t>5.2.1 Splošno</w:t>
      </w:r>
    </w:p>
    <w:p w14:paraId="24124CC9" w14:textId="33024FA5" w:rsidR="006D091D" w:rsidRPr="00132D20" w:rsidRDefault="00C2509C" w:rsidP="00C26343">
      <w:pPr>
        <w:spacing w:line="276" w:lineRule="auto"/>
        <w:rPr>
          <w:rFonts w:asciiTheme="minorHAnsi" w:hAnsiTheme="minorHAnsi" w:cstheme="minorHAnsi"/>
          <w:sz w:val="22"/>
        </w:rPr>
      </w:pPr>
      <w:bookmarkStart w:id="1" w:name="_whle38z1q7a"/>
      <w:bookmarkEnd w:id="1"/>
      <w:r w:rsidRPr="00132D20">
        <w:rPr>
          <w:rFonts w:asciiTheme="minorHAnsi" w:hAnsiTheme="minorHAnsi" w:cstheme="minorHAnsi"/>
          <w:sz w:val="22"/>
        </w:rPr>
        <w:t>Vso dokumentacijo je treba predati v aktivni in pasivni obliki.</w:t>
      </w:r>
    </w:p>
    <w:p w14:paraId="6D187DEE"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Vso dokumentacijo je treba urediti tako, da so datoteke, ki pripadajo eni enoti (načrtu), združene v eno mapo. To pomeni, da je treba upoštevati hierarhijo projekta nato faza projekta in nato načrt.</w:t>
      </w:r>
    </w:p>
    <w:p w14:paraId="30014711"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V fazi predaje III je treba tudi predati celotno projektno dokumentacijo tudi na zgoščenkah.</w:t>
      </w:r>
    </w:p>
    <w:p w14:paraId="5288EB65" w14:textId="77777777" w:rsidR="006D091D" w:rsidRPr="00132D20" w:rsidRDefault="00C2509C" w:rsidP="00C26343">
      <w:pPr>
        <w:pStyle w:val="Naslov3"/>
        <w:numPr>
          <w:ilvl w:val="0"/>
          <w:numId w:val="0"/>
        </w:numPr>
        <w:spacing w:line="276" w:lineRule="auto"/>
        <w:rPr>
          <w:rFonts w:asciiTheme="minorHAnsi" w:hAnsiTheme="minorHAnsi" w:cstheme="minorHAnsi"/>
          <w:sz w:val="22"/>
          <w:szCs w:val="22"/>
        </w:rPr>
      </w:pPr>
      <w:bookmarkStart w:id="2" w:name="_xaiu0gnylcld"/>
      <w:bookmarkEnd w:id="2"/>
      <w:r w:rsidRPr="00132D20">
        <w:rPr>
          <w:rFonts w:asciiTheme="minorHAnsi" w:hAnsiTheme="minorHAnsi" w:cstheme="minorHAnsi"/>
          <w:sz w:val="22"/>
          <w:szCs w:val="22"/>
        </w:rPr>
        <w:t>5.2.3 Datoteke načrtov projektne dokumentacije</w:t>
      </w:r>
    </w:p>
    <w:p w14:paraId="69BB5B4E"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Datoteke načrtov projektne dokumentacije je treba v pasivni obliki predati v .</w:t>
      </w:r>
      <w:proofErr w:type="spellStart"/>
      <w:r w:rsidRPr="00132D20">
        <w:rPr>
          <w:rFonts w:asciiTheme="minorHAnsi" w:hAnsiTheme="minorHAnsi" w:cstheme="minorHAnsi"/>
          <w:sz w:val="22"/>
        </w:rPr>
        <w:t>pdf</w:t>
      </w:r>
      <w:proofErr w:type="spellEnd"/>
      <w:r w:rsidRPr="00132D20">
        <w:rPr>
          <w:rFonts w:asciiTheme="minorHAnsi" w:hAnsiTheme="minorHAnsi" w:cstheme="minorHAnsi"/>
          <w:sz w:val="22"/>
        </w:rPr>
        <w:t xml:space="preserve"> formatu.</w:t>
      </w:r>
    </w:p>
    <w:p w14:paraId="53AAA277" w14:textId="77777777" w:rsidR="006D091D" w:rsidRPr="00132D20"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Datoteke načrtov projektne dokumentacije je treba v aktivni obliki predati za:</w:t>
      </w:r>
    </w:p>
    <w:p w14:paraId="542794FB" w14:textId="77777777" w:rsidR="006D091D" w:rsidRPr="00132D20" w:rsidRDefault="00C2509C" w:rsidP="00C26343">
      <w:pPr>
        <w:numPr>
          <w:ilvl w:val="0"/>
          <w:numId w:val="49"/>
        </w:numPr>
        <w:pBdr>
          <w:top w:val="none" w:sz="0" w:space="0" w:color="auto"/>
          <w:left w:val="none" w:sz="0" w:space="0" w:color="auto"/>
          <w:bottom w:val="none" w:sz="0" w:space="0" w:color="auto"/>
          <w:right w:val="none" w:sz="0" w:space="0" w:color="auto"/>
          <w:between w:val="none" w:sz="0" w:space="0" w:color="auto"/>
        </w:pBdr>
        <w:spacing w:after="0" w:line="276" w:lineRule="auto"/>
        <w:rPr>
          <w:rFonts w:asciiTheme="minorHAnsi" w:hAnsiTheme="minorHAnsi" w:cstheme="minorHAnsi"/>
          <w:sz w:val="22"/>
        </w:rPr>
      </w:pPr>
      <w:r w:rsidRPr="00132D20">
        <w:rPr>
          <w:rFonts w:asciiTheme="minorHAnsi" w:hAnsiTheme="minorHAnsi" w:cstheme="minorHAnsi"/>
          <w:sz w:val="22"/>
        </w:rPr>
        <w:t>tekstualne datoteke v .</w:t>
      </w:r>
      <w:proofErr w:type="spellStart"/>
      <w:r w:rsidRPr="00132D20">
        <w:rPr>
          <w:rFonts w:asciiTheme="minorHAnsi" w:hAnsiTheme="minorHAnsi" w:cstheme="minorHAnsi"/>
          <w:sz w:val="22"/>
        </w:rPr>
        <w:t>docx</w:t>
      </w:r>
      <w:proofErr w:type="spellEnd"/>
      <w:r w:rsidRPr="00132D20">
        <w:rPr>
          <w:rFonts w:asciiTheme="minorHAnsi" w:hAnsiTheme="minorHAnsi" w:cstheme="minorHAnsi"/>
          <w:sz w:val="22"/>
        </w:rPr>
        <w:t xml:space="preserve"> formatu,</w:t>
      </w:r>
    </w:p>
    <w:p w14:paraId="0D8B54A7" w14:textId="77777777" w:rsidR="006D091D" w:rsidRPr="00132D20" w:rsidRDefault="00C2509C" w:rsidP="00C26343">
      <w:pPr>
        <w:numPr>
          <w:ilvl w:val="0"/>
          <w:numId w:val="49"/>
        </w:numPr>
        <w:pBdr>
          <w:top w:val="none" w:sz="0" w:space="0" w:color="auto"/>
          <w:left w:val="none" w:sz="0" w:space="0" w:color="auto"/>
          <w:bottom w:val="none" w:sz="0" w:space="0" w:color="auto"/>
          <w:right w:val="none" w:sz="0" w:space="0" w:color="auto"/>
          <w:between w:val="none" w:sz="0" w:space="0" w:color="auto"/>
        </w:pBdr>
        <w:spacing w:after="0" w:line="276" w:lineRule="auto"/>
        <w:rPr>
          <w:rFonts w:asciiTheme="minorHAnsi" w:hAnsiTheme="minorHAnsi" w:cstheme="minorHAnsi"/>
          <w:sz w:val="22"/>
        </w:rPr>
      </w:pPr>
      <w:r w:rsidRPr="00132D20">
        <w:rPr>
          <w:rFonts w:asciiTheme="minorHAnsi" w:hAnsiTheme="minorHAnsi" w:cstheme="minorHAnsi"/>
          <w:sz w:val="22"/>
        </w:rPr>
        <w:t>preglednice v .</w:t>
      </w:r>
      <w:proofErr w:type="spellStart"/>
      <w:r w:rsidRPr="00132D20">
        <w:rPr>
          <w:rFonts w:asciiTheme="minorHAnsi" w:hAnsiTheme="minorHAnsi" w:cstheme="minorHAnsi"/>
          <w:sz w:val="22"/>
        </w:rPr>
        <w:t>xlsx</w:t>
      </w:r>
      <w:proofErr w:type="spellEnd"/>
      <w:r w:rsidRPr="00132D20">
        <w:rPr>
          <w:rFonts w:asciiTheme="minorHAnsi" w:hAnsiTheme="minorHAnsi" w:cstheme="minorHAnsi"/>
          <w:sz w:val="22"/>
        </w:rPr>
        <w:t xml:space="preserve"> formatu,</w:t>
      </w:r>
    </w:p>
    <w:p w14:paraId="353B3AA0" w14:textId="7BE361B7" w:rsidR="006D091D" w:rsidRPr="00132D20" w:rsidRDefault="00C2509C" w:rsidP="00C26343">
      <w:pPr>
        <w:numPr>
          <w:ilvl w:val="0"/>
          <w:numId w:val="49"/>
        </w:numPr>
        <w:pBdr>
          <w:top w:val="none" w:sz="0" w:space="0" w:color="auto"/>
          <w:left w:val="none" w:sz="0" w:space="0" w:color="auto"/>
          <w:bottom w:val="none" w:sz="0" w:space="0" w:color="auto"/>
          <w:right w:val="none" w:sz="0" w:space="0" w:color="auto"/>
          <w:between w:val="none" w:sz="0" w:space="0" w:color="auto"/>
        </w:pBdr>
        <w:spacing w:after="0" w:line="276" w:lineRule="auto"/>
        <w:rPr>
          <w:rFonts w:asciiTheme="minorHAnsi" w:hAnsiTheme="minorHAnsi" w:cstheme="minorHAnsi"/>
          <w:sz w:val="22"/>
        </w:rPr>
      </w:pPr>
      <w:r w:rsidRPr="00132D20">
        <w:rPr>
          <w:rFonts w:asciiTheme="minorHAnsi" w:hAnsiTheme="minorHAnsi" w:cstheme="minorHAnsi"/>
          <w:sz w:val="22"/>
        </w:rPr>
        <w:t>risbe načrtov v .</w:t>
      </w:r>
      <w:proofErr w:type="spellStart"/>
      <w:r w:rsidRPr="00132D20">
        <w:rPr>
          <w:rFonts w:asciiTheme="minorHAnsi" w:hAnsiTheme="minorHAnsi" w:cstheme="minorHAnsi"/>
          <w:sz w:val="22"/>
        </w:rPr>
        <w:t>dwg</w:t>
      </w:r>
      <w:proofErr w:type="spellEnd"/>
      <w:r w:rsidR="00750AEC" w:rsidRPr="00132D20">
        <w:rPr>
          <w:rFonts w:asciiTheme="minorHAnsi" w:hAnsiTheme="minorHAnsi" w:cstheme="minorHAnsi"/>
          <w:sz w:val="22"/>
        </w:rPr>
        <w:t xml:space="preserve"> in .</w:t>
      </w:r>
      <w:proofErr w:type="spellStart"/>
      <w:r w:rsidR="00750AEC" w:rsidRPr="00132D20">
        <w:rPr>
          <w:rFonts w:asciiTheme="minorHAnsi" w:hAnsiTheme="minorHAnsi" w:cstheme="minorHAnsi"/>
          <w:sz w:val="22"/>
        </w:rPr>
        <w:t>dwf</w:t>
      </w:r>
      <w:proofErr w:type="spellEnd"/>
      <w:r w:rsidRPr="00132D20">
        <w:rPr>
          <w:rFonts w:asciiTheme="minorHAnsi" w:hAnsiTheme="minorHAnsi" w:cstheme="minorHAnsi"/>
          <w:sz w:val="22"/>
        </w:rPr>
        <w:t xml:space="preserve"> formatu.</w:t>
      </w:r>
    </w:p>
    <w:p w14:paraId="33A87A6F" w14:textId="3A94F01C" w:rsidR="00BE7CB2" w:rsidRDefault="00C2509C" w:rsidP="00C26343">
      <w:pPr>
        <w:spacing w:line="276" w:lineRule="auto"/>
        <w:rPr>
          <w:rFonts w:asciiTheme="minorHAnsi" w:hAnsiTheme="minorHAnsi" w:cstheme="minorHAnsi"/>
          <w:sz w:val="22"/>
        </w:rPr>
      </w:pPr>
      <w:r w:rsidRPr="00132D20">
        <w:rPr>
          <w:rFonts w:asciiTheme="minorHAnsi" w:hAnsiTheme="minorHAnsi" w:cstheme="minorHAnsi"/>
          <w:sz w:val="22"/>
        </w:rPr>
        <w:t>Vse datoteke v aktivni obliki morajo biti v nezaklenjeni obliki, tj. odklenjeno za oblikovanje, popravljanje in urejanje datoteke.</w:t>
      </w:r>
    </w:p>
    <w:p w14:paraId="457600B6" w14:textId="298C33E4" w:rsidR="008F4EC7" w:rsidRPr="008F4EC7" w:rsidRDefault="008F4EC7" w:rsidP="008F4EC7">
      <w:pPr>
        <w:spacing w:line="276" w:lineRule="auto"/>
        <w:rPr>
          <w:rFonts w:asciiTheme="minorHAnsi" w:hAnsiTheme="minorHAnsi" w:cstheme="minorHAnsi"/>
          <w:sz w:val="22"/>
        </w:rPr>
      </w:pPr>
    </w:p>
    <w:sectPr w:rsidR="008F4EC7" w:rsidRPr="008F4EC7" w:rsidSect="00B23243">
      <w:headerReference w:type="even" r:id="rId13"/>
      <w:headerReference w:type="default" r:id="rId14"/>
      <w:footerReference w:type="even" r:id="rId15"/>
      <w:footerReference w:type="default" r:id="rId16"/>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601D69" w14:textId="77777777" w:rsidR="00FC1EA0" w:rsidRDefault="00FC1EA0">
      <w:pPr>
        <w:spacing w:after="0" w:line="240" w:lineRule="auto"/>
      </w:pPr>
      <w:r>
        <w:separator/>
      </w:r>
    </w:p>
  </w:endnote>
  <w:endnote w:type="continuationSeparator" w:id="0">
    <w:p w14:paraId="1F1B7007" w14:textId="77777777" w:rsidR="00FC1EA0" w:rsidRDefault="00FC1E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7684073"/>
      <w:docPartObj>
        <w:docPartGallery w:val="Page Numbers (Bottom of Page)"/>
        <w:docPartUnique/>
      </w:docPartObj>
    </w:sdtPr>
    <w:sdtEndPr/>
    <w:sdtContent>
      <w:p w14:paraId="1B2385D4" w14:textId="56F5FA95" w:rsidR="00F6703D" w:rsidRPr="002449F8" w:rsidRDefault="00F6703D" w:rsidP="00AA3F6F">
        <w:pPr>
          <w:pStyle w:val="Noga"/>
          <w:jc w:val="center"/>
        </w:pPr>
        <w:r w:rsidRPr="002A58AC">
          <w:fldChar w:fldCharType="begin"/>
        </w:r>
        <w:r w:rsidRPr="002449F8">
          <w:instrText>PAGE   \* MERGEFORMAT</w:instrText>
        </w:r>
        <w:r w:rsidRPr="002A58AC">
          <w:fldChar w:fldCharType="separate"/>
        </w:r>
        <w:r w:rsidR="00387394">
          <w:rPr>
            <w:noProof/>
          </w:rPr>
          <w:t>20</w:t>
        </w:r>
        <w:r w:rsidRPr="002A58AC">
          <w:fldChar w:fldCharType="end"/>
        </w:r>
        <w:r w:rsidRPr="002449F8">
          <w:t>/</w:t>
        </w:r>
        <w:r w:rsidRPr="002A58AC">
          <w:fldChar w:fldCharType="begin"/>
        </w:r>
        <w:r w:rsidRPr="002449F8">
          <w:instrText xml:space="preserve"> NUMPAGES   \* MERGEFORMAT </w:instrText>
        </w:r>
        <w:r w:rsidRPr="002A58AC">
          <w:fldChar w:fldCharType="separate"/>
        </w:r>
        <w:r w:rsidR="00387394">
          <w:rPr>
            <w:noProof/>
          </w:rPr>
          <w:t>22</w:t>
        </w:r>
        <w:r w:rsidRPr="002A58AC">
          <w:fldChar w:fldCharType="end"/>
        </w:r>
      </w:p>
    </w:sdtContent>
  </w:sdt>
  <w:p w14:paraId="617046C1" w14:textId="77777777" w:rsidR="00F6703D" w:rsidRDefault="00F6703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6142916"/>
      <w:docPartObj>
        <w:docPartGallery w:val="Page Numbers (Bottom of Page)"/>
        <w:docPartUnique/>
      </w:docPartObj>
    </w:sdtPr>
    <w:sdtEndPr/>
    <w:sdtContent>
      <w:p w14:paraId="593FAB96" w14:textId="38CBAAE8" w:rsidR="00F6703D" w:rsidRPr="002449F8" w:rsidRDefault="00F6703D" w:rsidP="00AA3F6F">
        <w:pPr>
          <w:pStyle w:val="Noga"/>
          <w:jc w:val="center"/>
        </w:pPr>
        <w:r w:rsidRPr="002A58AC">
          <w:fldChar w:fldCharType="begin"/>
        </w:r>
        <w:r w:rsidRPr="002449F8">
          <w:instrText>PAGE   \* MERGEFORMAT</w:instrText>
        </w:r>
        <w:r w:rsidRPr="002A58AC">
          <w:fldChar w:fldCharType="separate"/>
        </w:r>
        <w:r w:rsidR="00387394">
          <w:rPr>
            <w:noProof/>
          </w:rPr>
          <w:t>19</w:t>
        </w:r>
        <w:r w:rsidRPr="002A58AC">
          <w:fldChar w:fldCharType="end"/>
        </w:r>
        <w:r w:rsidRPr="002449F8">
          <w:t>/</w:t>
        </w:r>
        <w:r w:rsidRPr="002A58AC">
          <w:fldChar w:fldCharType="begin"/>
        </w:r>
        <w:r w:rsidRPr="002449F8">
          <w:instrText xml:space="preserve"> NUMPAGES   \* MERGEFORMAT </w:instrText>
        </w:r>
        <w:r w:rsidRPr="002A58AC">
          <w:fldChar w:fldCharType="separate"/>
        </w:r>
        <w:r w:rsidR="00387394">
          <w:rPr>
            <w:noProof/>
          </w:rPr>
          <w:t>22</w:t>
        </w:r>
        <w:r w:rsidRPr="002A58AC">
          <w:fldChar w:fldCharType="end"/>
        </w:r>
      </w:p>
    </w:sdtContent>
  </w:sdt>
  <w:p w14:paraId="4C066296" w14:textId="77777777" w:rsidR="00F6703D" w:rsidRDefault="00F6703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D09EF7" w14:textId="77777777" w:rsidR="00FC1EA0" w:rsidRDefault="00FC1EA0">
      <w:pPr>
        <w:spacing w:after="0" w:line="240" w:lineRule="auto"/>
      </w:pPr>
      <w:r>
        <w:separator/>
      </w:r>
    </w:p>
  </w:footnote>
  <w:footnote w:type="continuationSeparator" w:id="0">
    <w:p w14:paraId="0AB9DE26" w14:textId="77777777" w:rsidR="00FC1EA0" w:rsidRDefault="00FC1E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3767C" w14:textId="669FECB3" w:rsidR="00F6703D" w:rsidRPr="00B10D5D" w:rsidRDefault="00052263" w:rsidP="00F6703D">
    <w:pPr>
      <w:keepNext/>
      <w:pBdr>
        <w:bottom w:val="single" w:sz="4" w:space="1" w:color="auto"/>
      </w:pBdr>
      <w:ind w:left="6372" w:hanging="6372"/>
      <w:outlineLvl w:val="0"/>
      <w:rPr>
        <w:b/>
        <w:sz w:val="12"/>
        <w:szCs w:val="12"/>
      </w:rPr>
    </w:pPr>
    <w:r w:rsidRPr="00052263">
      <w:rPr>
        <w:sz w:val="12"/>
        <w:szCs w:val="12"/>
      </w:rPr>
      <w:t>IZDELAVA PROJEKTNE DOKUMENTACIJE ZA NOVOGRADNJO IN IZVEDBO VDJK HC JAGODE – LUCIJA</w:t>
    </w:r>
    <w:r w:rsidR="00F6703D">
      <w:rPr>
        <w:sz w:val="12"/>
        <w:szCs w:val="12"/>
      </w:rPr>
      <w:tab/>
    </w:r>
    <w:r w:rsidR="00F6703D" w:rsidRPr="00052263">
      <w:rPr>
        <w:b/>
        <w:bCs/>
      </w:rPr>
      <w:t xml:space="preserve">PRILOGA </w:t>
    </w:r>
    <w:r w:rsidRPr="00052263">
      <w:rPr>
        <w:b/>
        <w:bCs/>
      </w:rPr>
      <w:t>19</w:t>
    </w:r>
    <w:r w:rsidR="00F6703D" w:rsidRPr="00052263">
      <w:rPr>
        <w:b/>
        <w:bCs/>
      </w:rPr>
      <w:t xml:space="preserve">: </w:t>
    </w:r>
    <w:r w:rsidR="00F83F7C">
      <w:rPr>
        <w:b/>
        <w:bCs/>
      </w:rPr>
      <w:t>D</w:t>
    </w:r>
    <w:r w:rsidR="00F6703D" w:rsidRPr="00052263">
      <w:rPr>
        <w:b/>
        <w:bCs/>
      </w:rPr>
      <w:t>igitalni projekt</w:t>
    </w:r>
  </w:p>
  <w:p w14:paraId="23DCD497" w14:textId="77777777" w:rsidR="00F6703D" w:rsidRDefault="00F6703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856F3" w14:textId="615436D5" w:rsidR="00F6703D" w:rsidRPr="00B10D5D" w:rsidRDefault="0008185D" w:rsidP="00B23243">
    <w:pPr>
      <w:keepNext/>
      <w:pBdr>
        <w:bottom w:val="single" w:sz="4" w:space="1" w:color="auto"/>
      </w:pBdr>
      <w:spacing w:after="0"/>
      <w:ind w:left="6372" w:hanging="6372"/>
      <w:outlineLvl w:val="0"/>
      <w:rPr>
        <w:b/>
        <w:sz w:val="12"/>
        <w:szCs w:val="12"/>
      </w:rPr>
    </w:pPr>
    <w:r w:rsidRPr="0008185D">
      <w:rPr>
        <w:sz w:val="12"/>
        <w:szCs w:val="12"/>
      </w:rPr>
      <w:t>IZDELAVA PROJEKTNE DOKUMENTACIJE DGD IN PZI ZA VVP LOM IN MARIBOR</w:t>
    </w:r>
    <w:r w:rsidR="00F6703D">
      <w:rPr>
        <w:sz w:val="12"/>
        <w:szCs w:val="12"/>
      </w:rPr>
      <w:tab/>
    </w:r>
    <w:bookmarkStart w:id="3" w:name="_Hlk219376188"/>
    <w:r>
      <w:rPr>
        <w:sz w:val="12"/>
        <w:szCs w:val="12"/>
      </w:rPr>
      <w:t xml:space="preserve">       </w:t>
    </w:r>
    <w:r w:rsidR="00F6703D" w:rsidRPr="00132D20">
      <w:rPr>
        <w:b/>
        <w:bCs/>
      </w:rPr>
      <w:t xml:space="preserve">PRILOGA </w:t>
    </w:r>
    <w:r w:rsidR="00132D20" w:rsidRPr="00132D20">
      <w:rPr>
        <w:b/>
        <w:bCs/>
      </w:rPr>
      <w:t>1</w:t>
    </w:r>
    <w:r w:rsidR="00B027F1">
      <w:rPr>
        <w:b/>
        <w:bCs/>
      </w:rPr>
      <w:t>6</w:t>
    </w:r>
    <w:r w:rsidR="00D57454">
      <w:rPr>
        <w:b/>
        <w:bCs/>
      </w:rPr>
      <w:t>b</w:t>
    </w:r>
    <w:r w:rsidR="00F6703D" w:rsidRPr="00132D20">
      <w:rPr>
        <w:b/>
        <w:bCs/>
      </w:rPr>
      <w:t>: digitalni projekt</w:t>
    </w:r>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225FA"/>
    <w:multiLevelType w:val="hybridMultilevel"/>
    <w:tmpl w:val="4608FCF0"/>
    <w:lvl w:ilvl="0" w:tplc="166CA64E">
      <w:start w:val="1"/>
      <w:numFmt w:val="bullet"/>
      <w:lvlText w:val=""/>
      <w:lvlJc w:val="left"/>
      <w:pPr>
        <w:ind w:left="1287" w:hanging="360"/>
      </w:pPr>
      <w:rPr>
        <w:rFonts w:ascii="Symbol" w:hAnsi="Symbol" w:hint="default"/>
      </w:rPr>
    </w:lvl>
    <w:lvl w:ilvl="1" w:tplc="7D9A24FA">
      <w:start w:val="1"/>
      <w:numFmt w:val="bullet"/>
      <w:lvlText w:val="o"/>
      <w:lvlJc w:val="left"/>
      <w:pPr>
        <w:ind w:left="1440" w:hanging="360"/>
      </w:pPr>
      <w:rPr>
        <w:rFonts w:ascii="Courier New" w:hAnsi="Courier New" w:cs="Courier New" w:hint="default"/>
      </w:rPr>
    </w:lvl>
    <w:lvl w:ilvl="2" w:tplc="E5A69B8E">
      <w:start w:val="1"/>
      <w:numFmt w:val="bullet"/>
      <w:lvlText w:val=""/>
      <w:lvlJc w:val="left"/>
      <w:pPr>
        <w:ind w:left="2160" w:hanging="360"/>
      </w:pPr>
      <w:rPr>
        <w:rFonts w:ascii="Wingdings" w:hAnsi="Wingdings" w:hint="default"/>
      </w:rPr>
    </w:lvl>
    <w:lvl w:ilvl="3" w:tplc="14DEE878">
      <w:start w:val="1"/>
      <w:numFmt w:val="bullet"/>
      <w:lvlText w:val=""/>
      <w:lvlJc w:val="left"/>
      <w:pPr>
        <w:ind w:left="2880" w:hanging="360"/>
      </w:pPr>
      <w:rPr>
        <w:rFonts w:ascii="Symbol" w:hAnsi="Symbol" w:hint="default"/>
      </w:rPr>
    </w:lvl>
    <w:lvl w:ilvl="4" w:tplc="C2D883BC">
      <w:start w:val="1"/>
      <w:numFmt w:val="bullet"/>
      <w:lvlText w:val="o"/>
      <w:lvlJc w:val="left"/>
      <w:pPr>
        <w:ind w:left="3600" w:hanging="360"/>
      </w:pPr>
      <w:rPr>
        <w:rFonts w:ascii="Courier New" w:hAnsi="Courier New" w:cs="Courier New" w:hint="default"/>
      </w:rPr>
    </w:lvl>
    <w:lvl w:ilvl="5" w:tplc="44D4086E">
      <w:start w:val="1"/>
      <w:numFmt w:val="bullet"/>
      <w:lvlText w:val=""/>
      <w:lvlJc w:val="left"/>
      <w:pPr>
        <w:ind w:left="4320" w:hanging="360"/>
      </w:pPr>
      <w:rPr>
        <w:rFonts w:ascii="Wingdings" w:hAnsi="Wingdings" w:hint="default"/>
      </w:rPr>
    </w:lvl>
    <w:lvl w:ilvl="6" w:tplc="D3201BDA">
      <w:start w:val="1"/>
      <w:numFmt w:val="bullet"/>
      <w:lvlText w:val=""/>
      <w:lvlJc w:val="left"/>
      <w:pPr>
        <w:ind w:left="5040" w:hanging="360"/>
      </w:pPr>
      <w:rPr>
        <w:rFonts w:ascii="Symbol" w:hAnsi="Symbol" w:hint="default"/>
      </w:rPr>
    </w:lvl>
    <w:lvl w:ilvl="7" w:tplc="E828F68C">
      <w:start w:val="1"/>
      <w:numFmt w:val="bullet"/>
      <w:lvlText w:val="o"/>
      <w:lvlJc w:val="left"/>
      <w:pPr>
        <w:ind w:left="5760" w:hanging="360"/>
      </w:pPr>
      <w:rPr>
        <w:rFonts w:ascii="Courier New" w:hAnsi="Courier New" w:cs="Courier New" w:hint="default"/>
      </w:rPr>
    </w:lvl>
    <w:lvl w:ilvl="8" w:tplc="E58CE8DA">
      <w:start w:val="1"/>
      <w:numFmt w:val="bullet"/>
      <w:lvlText w:val=""/>
      <w:lvlJc w:val="left"/>
      <w:pPr>
        <w:ind w:left="6480" w:hanging="360"/>
      </w:pPr>
      <w:rPr>
        <w:rFonts w:ascii="Wingdings" w:hAnsi="Wingdings" w:hint="default"/>
      </w:rPr>
    </w:lvl>
  </w:abstractNum>
  <w:abstractNum w:abstractNumId="1" w15:restartNumberingAfterBreak="0">
    <w:nsid w:val="031C0896"/>
    <w:multiLevelType w:val="hybridMultilevel"/>
    <w:tmpl w:val="0786FF68"/>
    <w:lvl w:ilvl="0" w:tplc="C3C85B56">
      <w:start w:val="1"/>
      <w:numFmt w:val="bullet"/>
      <w:lvlText w:val=""/>
      <w:lvlJc w:val="left"/>
      <w:pPr>
        <w:ind w:left="720" w:hanging="360"/>
      </w:pPr>
      <w:rPr>
        <w:rFonts w:ascii="Symbol" w:hAnsi="Symbol" w:hint="default"/>
      </w:rPr>
    </w:lvl>
    <w:lvl w:ilvl="1" w:tplc="6B728E4A">
      <w:start w:val="1"/>
      <w:numFmt w:val="bullet"/>
      <w:lvlText w:val="o"/>
      <w:lvlJc w:val="left"/>
      <w:pPr>
        <w:ind w:left="1440" w:hanging="360"/>
      </w:pPr>
      <w:rPr>
        <w:rFonts w:ascii="Courier New" w:hAnsi="Courier New" w:cs="Courier New" w:hint="default"/>
      </w:rPr>
    </w:lvl>
    <w:lvl w:ilvl="2" w:tplc="3CB66788">
      <w:start w:val="1"/>
      <w:numFmt w:val="bullet"/>
      <w:lvlText w:val=""/>
      <w:lvlJc w:val="left"/>
      <w:pPr>
        <w:ind w:left="2160" w:hanging="360"/>
      </w:pPr>
      <w:rPr>
        <w:rFonts w:ascii="Wingdings" w:hAnsi="Wingdings" w:hint="default"/>
      </w:rPr>
    </w:lvl>
    <w:lvl w:ilvl="3" w:tplc="4D7A951E">
      <w:start w:val="1"/>
      <w:numFmt w:val="bullet"/>
      <w:lvlText w:val=""/>
      <w:lvlJc w:val="left"/>
      <w:pPr>
        <w:ind w:left="2880" w:hanging="360"/>
      </w:pPr>
      <w:rPr>
        <w:rFonts w:ascii="Symbol" w:hAnsi="Symbol" w:hint="default"/>
      </w:rPr>
    </w:lvl>
    <w:lvl w:ilvl="4" w:tplc="2FA8C994">
      <w:start w:val="1"/>
      <w:numFmt w:val="bullet"/>
      <w:lvlText w:val="o"/>
      <w:lvlJc w:val="left"/>
      <w:pPr>
        <w:ind w:left="3600" w:hanging="360"/>
      </w:pPr>
      <w:rPr>
        <w:rFonts w:ascii="Courier New" w:hAnsi="Courier New" w:cs="Courier New" w:hint="default"/>
      </w:rPr>
    </w:lvl>
    <w:lvl w:ilvl="5" w:tplc="A92EF77C">
      <w:start w:val="1"/>
      <w:numFmt w:val="bullet"/>
      <w:lvlText w:val=""/>
      <w:lvlJc w:val="left"/>
      <w:pPr>
        <w:ind w:left="4320" w:hanging="360"/>
      </w:pPr>
      <w:rPr>
        <w:rFonts w:ascii="Wingdings" w:hAnsi="Wingdings" w:hint="default"/>
      </w:rPr>
    </w:lvl>
    <w:lvl w:ilvl="6" w:tplc="18143CAC">
      <w:start w:val="1"/>
      <w:numFmt w:val="bullet"/>
      <w:lvlText w:val=""/>
      <w:lvlJc w:val="left"/>
      <w:pPr>
        <w:ind w:left="5040" w:hanging="360"/>
      </w:pPr>
      <w:rPr>
        <w:rFonts w:ascii="Symbol" w:hAnsi="Symbol" w:hint="default"/>
      </w:rPr>
    </w:lvl>
    <w:lvl w:ilvl="7" w:tplc="1C0C3A7E">
      <w:start w:val="1"/>
      <w:numFmt w:val="bullet"/>
      <w:lvlText w:val="o"/>
      <w:lvlJc w:val="left"/>
      <w:pPr>
        <w:ind w:left="5760" w:hanging="360"/>
      </w:pPr>
      <w:rPr>
        <w:rFonts w:ascii="Courier New" w:hAnsi="Courier New" w:cs="Courier New" w:hint="default"/>
      </w:rPr>
    </w:lvl>
    <w:lvl w:ilvl="8" w:tplc="82CC6838">
      <w:start w:val="1"/>
      <w:numFmt w:val="bullet"/>
      <w:lvlText w:val=""/>
      <w:lvlJc w:val="left"/>
      <w:pPr>
        <w:ind w:left="6480" w:hanging="360"/>
      </w:pPr>
      <w:rPr>
        <w:rFonts w:ascii="Wingdings" w:hAnsi="Wingdings" w:hint="default"/>
      </w:rPr>
    </w:lvl>
  </w:abstractNum>
  <w:abstractNum w:abstractNumId="2" w15:restartNumberingAfterBreak="0">
    <w:nsid w:val="036E4BC0"/>
    <w:multiLevelType w:val="hybridMultilevel"/>
    <w:tmpl w:val="8424BACC"/>
    <w:lvl w:ilvl="0" w:tplc="D4EE2754">
      <w:start w:val="1"/>
      <w:numFmt w:val="bullet"/>
      <w:lvlText w:val=""/>
      <w:lvlJc w:val="left"/>
      <w:pPr>
        <w:ind w:left="720" w:hanging="360"/>
      </w:pPr>
      <w:rPr>
        <w:rFonts w:ascii="Symbol" w:hAnsi="Symbol" w:hint="default"/>
      </w:rPr>
    </w:lvl>
    <w:lvl w:ilvl="1" w:tplc="48484A30">
      <w:start w:val="1"/>
      <w:numFmt w:val="bullet"/>
      <w:lvlText w:val="o"/>
      <w:lvlJc w:val="left"/>
      <w:pPr>
        <w:ind w:left="1440" w:hanging="360"/>
      </w:pPr>
      <w:rPr>
        <w:rFonts w:ascii="Courier New" w:hAnsi="Courier New" w:cs="Courier New" w:hint="default"/>
      </w:rPr>
    </w:lvl>
    <w:lvl w:ilvl="2" w:tplc="757CB5C0">
      <w:start w:val="1"/>
      <w:numFmt w:val="bullet"/>
      <w:lvlText w:val=""/>
      <w:lvlJc w:val="left"/>
      <w:pPr>
        <w:ind w:left="2160" w:hanging="360"/>
      </w:pPr>
      <w:rPr>
        <w:rFonts w:ascii="Wingdings" w:hAnsi="Wingdings" w:hint="default"/>
      </w:rPr>
    </w:lvl>
    <w:lvl w:ilvl="3" w:tplc="01069056">
      <w:start w:val="1"/>
      <w:numFmt w:val="bullet"/>
      <w:lvlText w:val=""/>
      <w:lvlJc w:val="left"/>
      <w:pPr>
        <w:ind w:left="2880" w:hanging="360"/>
      </w:pPr>
      <w:rPr>
        <w:rFonts w:ascii="Symbol" w:hAnsi="Symbol" w:hint="default"/>
      </w:rPr>
    </w:lvl>
    <w:lvl w:ilvl="4" w:tplc="C42C6E0E">
      <w:start w:val="1"/>
      <w:numFmt w:val="bullet"/>
      <w:lvlText w:val="o"/>
      <w:lvlJc w:val="left"/>
      <w:pPr>
        <w:ind w:left="3600" w:hanging="360"/>
      </w:pPr>
      <w:rPr>
        <w:rFonts w:ascii="Courier New" w:hAnsi="Courier New" w:cs="Courier New" w:hint="default"/>
      </w:rPr>
    </w:lvl>
    <w:lvl w:ilvl="5" w:tplc="798690BA">
      <w:start w:val="1"/>
      <w:numFmt w:val="bullet"/>
      <w:lvlText w:val=""/>
      <w:lvlJc w:val="left"/>
      <w:pPr>
        <w:ind w:left="4320" w:hanging="360"/>
      </w:pPr>
      <w:rPr>
        <w:rFonts w:ascii="Wingdings" w:hAnsi="Wingdings" w:hint="default"/>
      </w:rPr>
    </w:lvl>
    <w:lvl w:ilvl="6" w:tplc="CD2ED6B2">
      <w:start w:val="1"/>
      <w:numFmt w:val="bullet"/>
      <w:lvlText w:val=""/>
      <w:lvlJc w:val="left"/>
      <w:pPr>
        <w:ind w:left="5040" w:hanging="360"/>
      </w:pPr>
      <w:rPr>
        <w:rFonts w:ascii="Symbol" w:hAnsi="Symbol" w:hint="default"/>
      </w:rPr>
    </w:lvl>
    <w:lvl w:ilvl="7" w:tplc="F8B28214">
      <w:start w:val="1"/>
      <w:numFmt w:val="bullet"/>
      <w:lvlText w:val="o"/>
      <w:lvlJc w:val="left"/>
      <w:pPr>
        <w:ind w:left="5760" w:hanging="360"/>
      </w:pPr>
      <w:rPr>
        <w:rFonts w:ascii="Courier New" w:hAnsi="Courier New" w:cs="Courier New" w:hint="default"/>
      </w:rPr>
    </w:lvl>
    <w:lvl w:ilvl="8" w:tplc="BB7406CA">
      <w:start w:val="1"/>
      <w:numFmt w:val="bullet"/>
      <w:lvlText w:val=""/>
      <w:lvlJc w:val="left"/>
      <w:pPr>
        <w:ind w:left="6480" w:hanging="360"/>
      </w:pPr>
      <w:rPr>
        <w:rFonts w:ascii="Wingdings" w:hAnsi="Wingdings" w:hint="default"/>
      </w:rPr>
    </w:lvl>
  </w:abstractNum>
  <w:abstractNum w:abstractNumId="3" w15:restartNumberingAfterBreak="0">
    <w:nsid w:val="05165228"/>
    <w:multiLevelType w:val="hybridMultilevel"/>
    <w:tmpl w:val="10389F6E"/>
    <w:lvl w:ilvl="0" w:tplc="D60065C8">
      <w:start w:val="1"/>
      <w:numFmt w:val="bullet"/>
      <w:lvlText w:val=""/>
      <w:lvlJc w:val="left"/>
      <w:pPr>
        <w:ind w:left="720" w:hanging="360"/>
      </w:pPr>
      <w:rPr>
        <w:rFonts w:ascii="Symbol" w:hAnsi="Symbol" w:hint="default"/>
      </w:rPr>
    </w:lvl>
    <w:lvl w:ilvl="1" w:tplc="4200789E">
      <w:start w:val="1"/>
      <w:numFmt w:val="bullet"/>
      <w:lvlText w:val="o"/>
      <w:lvlJc w:val="left"/>
      <w:pPr>
        <w:ind w:left="1440" w:hanging="360"/>
      </w:pPr>
      <w:rPr>
        <w:rFonts w:ascii="Courier New" w:hAnsi="Courier New" w:cs="Courier New" w:hint="default"/>
      </w:rPr>
    </w:lvl>
    <w:lvl w:ilvl="2" w:tplc="A8CAF8E4">
      <w:start w:val="1"/>
      <w:numFmt w:val="bullet"/>
      <w:lvlText w:val=""/>
      <w:lvlJc w:val="left"/>
      <w:pPr>
        <w:ind w:left="2160" w:hanging="360"/>
      </w:pPr>
      <w:rPr>
        <w:rFonts w:ascii="Wingdings" w:hAnsi="Wingdings" w:hint="default"/>
      </w:rPr>
    </w:lvl>
    <w:lvl w:ilvl="3" w:tplc="CF5E083E">
      <w:start w:val="1"/>
      <w:numFmt w:val="bullet"/>
      <w:lvlText w:val=""/>
      <w:lvlJc w:val="left"/>
      <w:pPr>
        <w:ind w:left="2880" w:hanging="360"/>
      </w:pPr>
      <w:rPr>
        <w:rFonts w:ascii="Symbol" w:hAnsi="Symbol" w:hint="default"/>
      </w:rPr>
    </w:lvl>
    <w:lvl w:ilvl="4" w:tplc="9820970A">
      <w:start w:val="1"/>
      <w:numFmt w:val="bullet"/>
      <w:lvlText w:val="o"/>
      <w:lvlJc w:val="left"/>
      <w:pPr>
        <w:ind w:left="3600" w:hanging="360"/>
      </w:pPr>
      <w:rPr>
        <w:rFonts w:ascii="Courier New" w:hAnsi="Courier New" w:cs="Courier New" w:hint="default"/>
      </w:rPr>
    </w:lvl>
    <w:lvl w:ilvl="5" w:tplc="E4227E68">
      <w:start w:val="1"/>
      <w:numFmt w:val="bullet"/>
      <w:lvlText w:val=""/>
      <w:lvlJc w:val="left"/>
      <w:pPr>
        <w:ind w:left="4320" w:hanging="360"/>
      </w:pPr>
      <w:rPr>
        <w:rFonts w:ascii="Wingdings" w:hAnsi="Wingdings" w:hint="default"/>
      </w:rPr>
    </w:lvl>
    <w:lvl w:ilvl="6" w:tplc="D8666EFA">
      <w:start w:val="1"/>
      <w:numFmt w:val="bullet"/>
      <w:lvlText w:val=""/>
      <w:lvlJc w:val="left"/>
      <w:pPr>
        <w:ind w:left="5040" w:hanging="360"/>
      </w:pPr>
      <w:rPr>
        <w:rFonts w:ascii="Symbol" w:hAnsi="Symbol" w:hint="default"/>
      </w:rPr>
    </w:lvl>
    <w:lvl w:ilvl="7" w:tplc="F60CE8E0">
      <w:start w:val="1"/>
      <w:numFmt w:val="bullet"/>
      <w:lvlText w:val="o"/>
      <w:lvlJc w:val="left"/>
      <w:pPr>
        <w:ind w:left="5760" w:hanging="360"/>
      </w:pPr>
      <w:rPr>
        <w:rFonts w:ascii="Courier New" w:hAnsi="Courier New" w:cs="Courier New" w:hint="default"/>
      </w:rPr>
    </w:lvl>
    <w:lvl w:ilvl="8" w:tplc="7F042282">
      <w:start w:val="1"/>
      <w:numFmt w:val="bullet"/>
      <w:lvlText w:val=""/>
      <w:lvlJc w:val="left"/>
      <w:pPr>
        <w:ind w:left="6480" w:hanging="360"/>
      </w:pPr>
      <w:rPr>
        <w:rFonts w:ascii="Wingdings" w:hAnsi="Wingdings" w:hint="default"/>
      </w:rPr>
    </w:lvl>
  </w:abstractNum>
  <w:abstractNum w:abstractNumId="4" w15:restartNumberingAfterBreak="0">
    <w:nsid w:val="05715F82"/>
    <w:multiLevelType w:val="hybridMultilevel"/>
    <w:tmpl w:val="88FE0DF0"/>
    <w:lvl w:ilvl="0" w:tplc="F3C8D0A0">
      <w:start w:val="1"/>
      <w:numFmt w:val="bullet"/>
      <w:lvlText w:val=""/>
      <w:lvlJc w:val="left"/>
      <w:pPr>
        <w:ind w:left="720" w:hanging="360"/>
      </w:pPr>
      <w:rPr>
        <w:rFonts w:ascii="Symbol" w:hAnsi="Symbol" w:hint="default"/>
      </w:rPr>
    </w:lvl>
    <w:lvl w:ilvl="1" w:tplc="3ECA384C">
      <w:start w:val="1"/>
      <w:numFmt w:val="bullet"/>
      <w:lvlText w:val="o"/>
      <w:lvlJc w:val="left"/>
      <w:pPr>
        <w:ind w:left="1440" w:hanging="360"/>
      </w:pPr>
      <w:rPr>
        <w:rFonts w:ascii="Courier New" w:hAnsi="Courier New" w:cs="Courier New" w:hint="default"/>
      </w:rPr>
    </w:lvl>
    <w:lvl w:ilvl="2" w:tplc="2BAE2992">
      <w:start w:val="1"/>
      <w:numFmt w:val="bullet"/>
      <w:lvlText w:val=""/>
      <w:lvlJc w:val="left"/>
      <w:pPr>
        <w:ind w:left="2160" w:hanging="360"/>
      </w:pPr>
      <w:rPr>
        <w:rFonts w:ascii="Wingdings" w:hAnsi="Wingdings" w:hint="default"/>
      </w:rPr>
    </w:lvl>
    <w:lvl w:ilvl="3" w:tplc="233C0740">
      <w:start w:val="1"/>
      <w:numFmt w:val="bullet"/>
      <w:lvlText w:val=""/>
      <w:lvlJc w:val="left"/>
      <w:pPr>
        <w:ind w:left="2880" w:hanging="360"/>
      </w:pPr>
      <w:rPr>
        <w:rFonts w:ascii="Symbol" w:hAnsi="Symbol" w:hint="default"/>
      </w:rPr>
    </w:lvl>
    <w:lvl w:ilvl="4" w:tplc="5F9AEE9E">
      <w:start w:val="1"/>
      <w:numFmt w:val="bullet"/>
      <w:lvlText w:val="o"/>
      <w:lvlJc w:val="left"/>
      <w:pPr>
        <w:ind w:left="3600" w:hanging="360"/>
      </w:pPr>
      <w:rPr>
        <w:rFonts w:ascii="Courier New" w:hAnsi="Courier New" w:cs="Courier New" w:hint="default"/>
      </w:rPr>
    </w:lvl>
    <w:lvl w:ilvl="5" w:tplc="EA067556">
      <w:start w:val="1"/>
      <w:numFmt w:val="bullet"/>
      <w:lvlText w:val=""/>
      <w:lvlJc w:val="left"/>
      <w:pPr>
        <w:ind w:left="4320" w:hanging="360"/>
      </w:pPr>
      <w:rPr>
        <w:rFonts w:ascii="Wingdings" w:hAnsi="Wingdings" w:hint="default"/>
      </w:rPr>
    </w:lvl>
    <w:lvl w:ilvl="6" w:tplc="E48EAC0C">
      <w:start w:val="1"/>
      <w:numFmt w:val="bullet"/>
      <w:lvlText w:val=""/>
      <w:lvlJc w:val="left"/>
      <w:pPr>
        <w:ind w:left="5040" w:hanging="360"/>
      </w:pPr>
      <w:rPr>
        <w:rFonts w:ascii="Symbol" w:hAnsi="Symbol" w:hint="default"/>
      </w:rPr>
    </w:lvl>
    <w:lvl w:ilvl="7" w:tplc="BFB64B4A">
      <w:start w:val="1"/>
      <w:numFmt w:val="bullet"/>
      <w:lvlText w:val="o"/>
      <w:lvlJc w:val="left"/>
      <w:pPr>
        <w:ind w:left="5760" w:hanging="360"/>
      </w:pPr>
      <w:rPr>
        <w:rFonts w:ascii="Courier New" w:hAnsi="Courier New" w:cs="Courier New" w:hint="default"/>
      </w:rPr>
    </w:lvl>
    <w:lvl w:ilvl="8" w:tplc="BF4A1AA8">
      <w:start w:val="1"/>
      <w:numFmt w:val="bullet"/>
      <w:lvlText w:val=""/>
      <w:lvlJc w:val="left"/>
      <w:pPr>
        <w:ind w:left="6480" w:hanging="360"/>
      </w:pPr>
      <w:rPr>
        <w:rFonts w:ascii="Wingdings" w:hAnsi="Wingdings" w:hint="default"/>
      </w:rPr>
    </w:lvl>
  </w:abstractNum>
  <w:abstractNum w:abstractNumId="5" w15:restartNumberingAfterBreak="0">
    <w:nsid w:val="0A4F2BD5"/>
    <w:multiLevelType w:val="hybridMultilevel"/>
    <w:tmpl w:val="8D162392"/>
    <w:lvl w:ilvl="0" w:tplc="FE1AD856">
      <w:start w:val="1"/>
      <w:numFmt w:val="bullet"/>
      <w:lvlText w:val="·"/>
      <w:lvlJc w:val="left"/>
      <w:pPr>
        <w:ind w:left="720" w:hanging="360"/>
      </w:pPr>
      <w:rPr>
        <w:rFonts w:ascii="Symbol" w:eastAsia="Symbol" w:hAnsi="Symbol" w:cs="Symbol"/>
      </w:rPr>
    </w:lvl>
    <w:lvl w:ilvl="1" w:tplc="FF10CF9A">
      <w:start w:val="1"/>
      <w:numFmt w:val="bullet"/>
      <w:lvlText w:val="o"/>
      <w:lvlJc w:val="left"/>
      <w:pPr>
        <w:ind w:left="1440" w:hanging="360"/>
      </w:pPr>
      <w:rPr>
        <w:rFonts w:ascii="Courier New" w:eastAsia="Courier New" w:hAnsi="Courier New" w:cs="Courier New"/>
      </w:rPr>
    </w:lvl>
    <w:lvl w:ilvl="2" w:tplc="EE967CF4">
      <w:start w:val="1"/>
      <w:numFmt w:val="bullet"/>
      <w:lvlText w:val="§"/>
      <w:lvlJc w:val="left"/>
      <w:pPr>
        <w:ind w:left="2160" w:hanging="360"/>
      </w:pPr>
      <w:rPr>
        <w:rFonts w:ascii="Wingdings" w:eastAsia="Wingdings" w:hAnsi="Wingdings" w:cs="Wingdings"/>
      </w:rPr>
    </w:lvl>
    <w:lvl w:ilvl="3" w:tplc="0E984C12">
      <w:start w:val="1"/>
      <w:numFmt w:val="bullet"/>
      <w:lvlText w:val="·"/>
      <w:lvlJc w:val="left"/>
      <w:pPr>
        <w:ind w:left="2880" w:hanging="360"/>
      </w:pPr>
      <w:rPr>
        <w:rFonts w:ascii="Symbol" w:eastAsia="Symbol" w:hAnsi="Symbol" w:cs="Symbol"/>
      </w:rPr>
    </w:lvl>
    <w:lvl w:ilvl="4" w:tplc="D048FC22">
      <w:start w:val="1"/>
      <w:numFmt w:val="bullet"/>
      <w:lvlText w:val="o"/>
      <w:lvlJc w:val="left"/>
      <w:pPr>
        <w:ind w:left="3600" w:hanging="360"/>
      </w:pPr>
      <w:rPr>
        <w:rFonts w:ascii="Courier New" w:eastAsia="Courier New" w:hAnsi="Courier New" w:cs="Courier New"/>
      </w:rPr>
    </w:lvl>
    <w:lvl w:ilvl="5" w:tplc="41FA7926">
      <w:start w:val="1"/>
      <w:numFmt w:val="bullet"/>
      <w:lvlText w:val="§"/>
      <w:lvlJc w:val="left"/>
      <w:pPr>
        <w:ind w:left="4320" w:hanging="360"/>
      </w:pPr>
      <w:rPr>
        <w:rFonts w:ascii="Wingdings" w:eastAsia="Wingdings" w:hAnsi="Wingdings" w:cs="Wingdings"/>
      </w:rPr>
    </w:lvl>
    <w:lvl w:ilvl="6" w:tplc="474A6AAE">
      <w:start w:val="1"/>
      <w:numFmt w:val="bullet"/>
      <w:lvlText w:val="·"/>
      <w:lvlJc w:val="left"/>
      <w:pPr>
        <w:ind w:left="5040" w:hanging="360"/>
      </w:pPr>
      <w:rPr>
        <w:rFonts w:ascii="Symbol" w:eastAsia="Symbol" w:hAnsi="Symbol" w:cs="Symbol"/>
      </w:rPr>
    </w:lvl>
    <w:lvl w:ilvl="7" w:tplc="17FA2C94">
      <w:start w:val="1"/>
      <w:numFmt w:val="bullet"/>
      <w:lvlText w:val="o"/>
      <w:lvlJc w:val="left"/>
      <w:pPr>
        <w:ind w:left="5760" w:hanging="360"/>
      </w:pPr>
      <w:rPr>
        <w:rFonts w:ascii="Courier New" w:eastAsia="Courier New" w:hAnsi="Courier New" w:cs="Courier New"/>
      </w:rPr>
    </w:lvl>
    <w:lvl w:ilvl="8" w:tplc="8402E482">
      <w:start w:val="1"/>
      <w:numFmt w:val="bullet"/>
      <w:lvlText w:val="§"/>
      <w:lvlJc w:val="left"/>
      <w:pPr>
        <w:ind w:left="6480" w:hanging="360"/>
      </w:pPr>
      <w:rPr>
        <w:rFonts w:ascii="Wingdings" w:eastAsia="Wingdings" w:hAnsi="Wingdings" w:cs="Wingdings"/>
      </w:rPr>
    </w:lvl>
  </w:abstractNum>
  <w:abstractNum w:abstractNumId="6" w15:restartNumberingAfterBreak="0">
    <w:nsid w:val="0C501AE7"/>
    <w:multiLevelType w:val="hybridMultilevel"/>
    <w:tmpl w:val="9960649E"/>
    <w:lvl w:ilvl="0" w:tplc="81B0B2EA">
      <w:start w:val="1"/>
      <w:numFmt w:val="lowerLetter"/>
      <w:lvlText w:val="%1)"/>
      <w:lvlJc w:val="left"/>
      <w:pPr>
        <w:ind w:left="1065" w:hanging="705"/>
      </w:pPr>
      <w:rPr>
        <w:rFonts w:hint="default"/>
      </w:rPr>
    </w:lvl>
    <w:lvl w:ilvl="1" w:tplc="50F42116">
      <w:start w:val="1"/>
      <w:numFmt w:val="lowerLetter"/>
      <w:lvlText w:val="%2."/>
      <w:lvlJc w:val="left"/>
      <w:pPr>
        <w:ind w:left="1440" w:hanging="360"/>
      </w:pPr>
    </w:lvl>
    <w:lvl w:ilvl="2" w:tplc="967A70AC">
      <w:start w:val="1"/>
      <w:numFmt w:val="lowerRoman"/>
      <w:lvlText w:val="%3."/>
      <w:lvlJc w:val="right"/>
      <w:pPr>
        <w:ind w:left="2160" w:hanging="180"/>
      </w:pPr>
    </w:lvl>
    <w:lvl w:ilvl="3" w:tplc="E3B8A49C">
      <w:start w:val="1"/>
      <w:numFmt w:val="decimal"/>
      <w:lvlText w:val="%4."/>
      <w:lvlJc w:val="left"/>
      <w:pPr>
        <w:ind w:left="2880" w:hanging="360"/>
      </w:pPr>
    </w:lvl>
    <w:lvl w:ilvl="4" w:tplc="94342816">
      <w:start w:val="1"/>
      <w:numFmt w:val="lowerLetter"/>
      <w:lvlText w:val="%5."/>
      <w:lvlJc w:val="left"/>
      <w:pPr>
        <w:ind w:left="3600" w:hanging="360"/>
      </w:pPr>
    </w:lvl>
    <w:lvl w:ilvl="5" w:tplc="5CB4DD12">
      <w:start w:val="1"/>
      <w:numFmt w:val="lowerRoman"/>
      <w:lvlText w:val="%6."/>
      <w:lvlJc w:val="right"/>
      <w:pPr>
        <w:ind w:left="4320" w:hanging="180"/>
      </w:pPr>
    </w:lvl>
    <w:lvl w:ilvl="6" w:tplc="8EB409BE">
      <w:start w:val="1"/>
      <w:numFmt w:val="decimal"/>
      <w:lvlText w:val="%7."/>
      <w:lvlJc w:val="left"/>
      <w:pPr>
        <w:ind w:left="5040" w:hanging="360"/>
      </w:pPr>
    </w:lvl>
    <w:lvl w:ilvl="7" w:tplc="1C24E736">
      <w:start w:val="1"/>
      <w:numFmt w:val="lowerLetter"/>
      <w:lvlText w:val="%8."/>
      <w:lvlJc w:val="left"/>
      <w:pPr>
        <w:ind w:left="5760" w:hanging="360"/>
      </w:pPr>
    </w:lvl>
    <w:lvl w:ilvl="8" w:tplc="8312D4BE">
      <w:start w:val="1"/>
      <w:numFmt w:val="lowerRoman"/>
      <w:lvlText w:val="%9."/>
      <w:lvlJc w:val="right"/>
      <w:pPr>
        <w:ind w:left="6480" w:hanging="180"/>
      </w:pPr>
    </w:lvl>
  </w:abstractNum>
  <w:abstractNum w:abstractNumId="7" w15:restartNumberingAfterBreak="0">
    <w:nsid w:val="0DCC6D1D"/>
    <w:multiLevelType w:val="hybridMultilevel"/>
    <w:tmpl w:val="5D80880C"/>
    <w:lvl w:ilvl="0" w:tplc="DF5426C4">
      <w:start w:val="1"/>
      <w:numFmt w:val="bullet"/>
      <w:lvlText w:val=""/>
      <w:lvlJc w:val="left"/>
      <w:pPr>
        <w:ind w:left="1287" w:hanging="360"/>
      </w:pPr>
      <w:rPr>
        <w:rFonts w:ascii="Symbol" w:hAnsi="Symbol" w:hint="default"/>
      </w:rPr>
    </w:lvl>
    <w:lvl w:ilvl="1" w:tplc="B8B8EAE2">
      <w:start w:val="1"/>
      <w:numFmt w:val="bullet"/>
      <w:lvlText w:val="o"/>
      <w:lvlJc w:val="left"/>
      <w:pPr>
        <w:ind w:left="1440" w:hanging="360"/>
      </w:pPr>
      <w:rPr>
        <w:rFonts w:ascii="Courier New" w:hAnsi="Courier New" w:cs="Courier New" w:hint="default"/>
      </w:rPr>
    </w:lvl>
    <w:lvl w:ilvl="2" w:tplc="A76695B2">
      <w:start w:val="1"/>
      <w:numFmt w:val="bullet"/>
      <w:lvlText w:val=""/>
      <w:lvlJc w:val="left"/>
      <w:pPr>
        <w:ind w:left="2160" w:hanging="360"/>
      </w:pPr>
      <w:rPr>
        <w:rFonts w:ascii="Wingdings" w:hAnsi="Wingdings" w:hint="default"/>
      </w:rPr>
    </w:lvl>
    <w:lvl w:ilvl="3" w:tplc="7C485ED2">
      <w:start w:val="1"/>
      <w:numFmt w:val="bullet"/>
      <w:lvlText w:val=""/>
      <w:lvlJc w:val="left"/>
      <w:pPr>
        <w:ind w:left="2880" w:hanging="360"/>
      </w:pPr>
      <w:rPr>
        <w:rFonts w:ascii="Symbol" w:hAnsi="Symbol" w:hint="default"/>
      </w:rPr>
    </w:lvl>
    <w:lvl w:ilvl="4" w:tplc="08503808">
      <w:start w:val="1"/>
      <w:numFmt w:val="bullet"/>
      <w:lvlText w:val="o"/>
      <w:lvlJc w:val="left"/>
      <w:pPr>
        <w:ind w:left="3600" w:hanging="360"/>
      </w:pPr>
      <w:rPr>
        <w:rFonts w:ascii="Courier New" w:hAnsi="Courier New" w:cs="Courier New" w:hint="default"/>
      </w:rPr>
    </w:lvl>
    <w:lvl w:ilvl="5" w:tplc="0406BAAA">
      <w:start w:val="1"/>
      <w:numFmt w:val="bullet"/>
      <w:lvlText w:val=""/>
      <w:lvlJc w:val="left"/>
      <w:pPr>
        <w:ind w:left="4320" w:hanging="360"/>
      </w:pPr>
      <w:rPr>
        <w:rFonts w:ascii="Wingdings" w:hAnsi="Wingdings" w:hint="default"/>
      </w:rPr>
    </w:lvl>
    <w:lvl w:ilvl="6" w:tplc="C402FCAC">
      <w:start w:val="1"/>
      <w:numFmt w:val="bullet"/>
      <w:lvlText w:val=""/>
      <w:lvlJc w:val="left"/>
      <w:pPr>
        <w:ind w:left="5040" w:hanging="360"/>
      </w:pPr>
      <w:rPr>
        <w:rFonts w:ascii="Symbol" w:hAnsi="Symbol" w:hint="default"/>
      </w:rPr>
    </w:lvl>
    <w:lvl w:ilvl="7" w:tplc="E0D85C76">
      <w:start w:val="1"/>
      <w:numFmt w:val="bullet"/>
      <w:lvlText w:val="o"/>
      <w:lvlJc w:val="left"/>
      <w:pPr>
        <w:ind w:left="5760" w:hanging="360"/>
      </w:pPr>
      <w:rPr>
        <w:rFonts w:ascii="Courier New" w:hAnsi="Courier New" w:cs="Courier New" w:hint="default"/>
      </w:rPr>
    </w:lvl>
    <w:lvl w:ilvl="8" w:tplc="9A60F85E">
      <w:start w:val="1"/>
      <w:numFmt w:val="bullet"/>
      <w:lvlText w:val=""/>
      <w:lvlJc w:val="left"/>
      <w:pPr>
        <w:ind w:left="6480" w:hanging="360"/>
      </w:pPr>
      <w:rPr>
        <w:rFonts w:ascii="Wingdings" w:hAnsi="Wingdings" w:hint="default"/>
      </w:rPr>
    </w:lvl>
  </w:abstractNum>
  <w:abstractNum w:abstractNumId="8" w15:restartNumberingAfterBreak="0">
    <w:nsid w:val="13956D00"/>
    <w:multiLevelType w:val="hybridMultilevel"/>
    <w:tmpl w:val="F0BAC43A"/>
    <w:lvl w:ilvl="0" w:tplc="6C7EBE2C">
      <w:start w:val="1"/>
      <w:numFmt w:val="lowerLetter"/>
      <w:lvlText w:val="%1)"/>
      <w:lvlJc w:val="left"/>
      <w:pPr>
        <w:ind w:left="1065" w:hanging="705"/>
      </w:pPr>
      <w:rPr>
        <w:rFonts w:hint="default"/>
      </w:rPr>
    </w:lvl>
    <w:lvl w:ilvl="1" w:tplc="14403034">
      <w:start w:val="1"/>
      <w:numFmt w:val="lowerLetter"/>
      <w:lvlText w:val="%2."/>
      <w:lvlJc w:val="left"/>
      <w:pPr>
        <w:ind w:left="1440" w:hanging="360"/>
      </w:pPr>
    </w:lvl>
    <w:lvl w:ilvl="2" w:tplc="9CA8860A">
      <w:start w:val="1"/>
      <w:numFmt w:val="lowerRoman"/>
      <w:lvlText w:val="%3."/>
      <w:lvlJc w:val="right"/>
      <w:pPr>
        <w:ind w:left="2160" w:hanging="180"/>
      </w:pPr>
    </w:lvl>
    <w:lvl w:ilvl="3" w:tplc="CB4E060A">
      <w:start w:val="1"/>
      <w:numFmt w:val="decimal"/>
      <w:lvlText w:val="%4."/>
      <w:lvlJc w:val="left"/>
      <w:pPr>
        <w:ind w:left="2880" w:hanging="360"/>
      </w:pPr>
    </w:lvl>
    <w:lvl w:ilvl="4" w:tplc="171E5508">
      <w:start w:val="1"/>
      <w:numFmt w:val="lowerLetter"/>
      <w:lvlText w:val="%5."/>
      <w:lvlJc w:val="left"/>
      <w:pPr>
        <w:ind w:left="3600" w:hanging="360"/>
      </w:pPr>
    </w:lvl>
    <w:lvl w:ilvl="5" w:tplc="7ED893AE">
      <w:start w:val="1"/>
      <w:numFmt w:val="lowerRoman"/>
      <w:lvlText w:val="%6."/>
      <w:lvlJc w:val="right"/>
      <w:pPr>
        <w:ind w:left="4320" w:hanging="180"/>
      </w:pPr>
    </w:lvl>
    <w:lvl w:ilvl="6" w:tplc="F83844BA">
      <w:start w:val="1"/>
      <w:numFmt w:val="decimal"/>
      <w:lvlText w:val="%7."/>
      <w:lvlJc w:val="left"/>
      <w:pPr>
        <w:ind w:left="5040" w:hanging="360"/>
      </w:pPr>
    </w:lvl>
    <w:lvl w:ilvl="7" w:tplc="FA7AC1E0">
      <w:start w:val="1"/>
      <w:numFmt w:val="lowerLetter"/>
      <w:lvlText w:val="%8."/>
      <w:lvlJc w:val="left"/>
      <w:pPr>
        <w:ind w:left="5760" w:hanging="360"/>
      </w:pPr>
    </w:lvl>
    <w:lvl w:ilvl="8" w:tplc="1F627620">
      <w:start w:val="1"/>
      <w:numFmt w:val="lowerRoman"/>
      <w:lvlText w:val="%9."/>
      <w:lvlJc w:val="right"/>
      <w:pPr>
        <w:ind w:left="6480" w:hanging="180"/>
      </w:pPr>
    </w:lvl>
  </w:abstractNum>
  <w:abstractNum w:abstractNumId="9" w15:restartNumberingAfterBreak="0">
    <w:nsid w:val="14AE7A61"/>
    <w:multiLevelType w:val="hybridMultilevel"/>
    <w:tmpl w:val="5AC0DF08"/>
    <w:lvl w:ilvl="0" w:tplc="F3DA81C6">
      <w:start w:val="1"/>
      <w:numFmt w:val="bullet"/>
      <w:lvlText w:val=""/>
      <w:lvlJc w:val="left"/>
      <w:pPr>
        <w:ind w:left="720" w:hanging="360"/>
      </w:pPr>
      <w:rPr>
        <w:rFonts w:ascii="Symbol" w:hAnsi="Symbol" w:hint="default"/>
      </w:rPr>
    </w:lvl>
    <w:lvl w:ilvl="1" w:tplc="280251F6">
      <w:start w:val="1"/>
      <w:numFmt w:val="bullet"/>
      <w:lvlText w:val="o"/>
      <w:lvlJc w:val="left"/>
      <w:pPr>
        <w:ind w:left="1440" w:hanging="360"/>
      </w:pPr>
      <w:rPr>
        <w:rFonts w:ascii="Courier New" w:hAnsi="Courier New" w:cs="Courier New" w:hint="default"/>
      </w:rPr>
    </w:lvl>
    <w:lvl w:ilvl="2" w:tplc="BEE04BCA">
      <w:start w:val="1"/>
      <w:numFmt w:val="bullet"/>
      <w:lvlText w:val=""/>
      <w:lvlJc w:val="left"/>
      <w:pPr>
        <w:ind w:left="2160" w:hanging="360"/>
      </w:pPr>
      <w:rPr>
        <w:rFonts w:ascii="Wingdings" w:hAnsi="Wingdings" w:hint="default"/>
      </w:rPr>
    </w:lvl>
    <w:lvl w:ilvl="3" w:tplc="1BF87470">
      <w:start w:val="1"/>
      <w:numFmt w:val="bullet"/>
      <w:lvlText w:val=""/>
      <w:lvlJc w:val="left"/>
      <w:pPr>
        <w:ind w:left="2880" w:hanging="360"/>
      </w:pPr>
      <w:rPr>
        <w:rFonts w:ascii="Symbol" w:hAnsi="Symbol" w:hint="default"/>
      </w:rPr>
    </w:lvl>
    <w:lvl w:ilvl="4" w:tplc="4FB68DA2">
      <w:start w:val="1"/>
      <w:numFmt w:val="bullet"/>
      <w:lvlText w:val="o"/>
      <w:lvlJc w:val="left"/>
      <w:pPr>
        <w:ind w:left="3600" w:hanging="360"/>
      </w:pPr>
      <w:rPr>
        <w:rFonts w:ascii="Courier New" w:hAnsi="Courier New" w:cs="Courier New" w:hint="default"/>
      </w:rPr>
    </w:lvl>
    <w:lvl w:ilvl="5" w:tplc="171028C6">
      <w:start w:val="1"/>
      <w:numFmt w:val="bullet"/>
      <w:lvlText w:val=""/>
      <w:lvlJc w:val="left"/>
      <w:pPr>
        <w:ind w:left="4320" w:hanging="360"/>
      </w:pPr>
      <w:rPr>
        <w:rFonts w:ascii="Wingdings" w:hAnsi="Wingdings" w:hint="default"/>
      </w:rPr>
    </w:lvl>
    <w:lvl w:ilvl="6" w:tplc="865E5DD8">
      <w:start w:val="1"/>
      <w:numFmt w:val="bullet"/>
      <w:lvlText w:val=""/>
      <w:lvlJc w:val="left"/>
      <w:pPr>
        <w:ind w:left="5040" w:hanging="360"/>
      </w:pPr>
      <w:rPr>
        <w:rFonts w:ascii="Symbol" w:hAnsi="Symbol" w:hint="default"/>
      </w:rPr>
    </w:lvl>
    <w:lvl w:ilvl="7" w:tplc="A57AD96E">
      <w:start w:val="1"/>
      <w:numFmt w:val="bullet"/>
      <w:lvlText w:val="o"/>
      <w:lvlJc w:val="left"/>
      <w:pPr>
        <w:ind w:left="5760" w:hanging="360"/>
      </w:pPr>
      <w:rPr>
        <w:rFonts w:ascii="Courier New" w:hAnsi="Courier New" w:cs="Courier New" w:hint="default"/>
      </w:rPr>
    </w:lvl>
    <w:lvl w:ilvl="8" w:tplc="06F68128">
      <w:start w:val="1"/>
      <w:numFmt w:val="bullet"/>
      <w:lvlText w:val=""/>
      <w:lvlJc w:val="left"/>
      <w:pPr>
        <w:ind w:left="6480" w:hanging="360"/>
      </w:pPr>
      <w:rPr>
        <w:rFonts w:ascii="Wingdings" w:hAnsi="Wingdings" w:hint="default"/>
      </w:rPr>
    </w:lvl>
  </w:abstractNum>
  <w:abstractNum w:abstractNumId="10" w15:restartNumberingAfterBreak="0">
    <w:nsid w:val="18D02880"/>
    <w:multiLevelType w:val="hybridMultilevel"/>
    <w:tmpl w:val="F1608852"/>
    <w:lvl w:ilvl="0" w:tplc="5686B7B6">
      <w:start w:val="1"/>
      <w:numFmt w:val="bullet"/>
      <w:lvlText w:val="•"/>
      <w:lvlJc w:val="left"/>
      <w:pPr>
        <w:ind w:left="720" w:hanging="360"/>
      </w:pPr>
      <w:rPr>
        <w:rFonts w:hint="default"/>
      </w:rPr>
    </w:lvl>
    <w:lvl w:ilvl="1" w:tplc="B74433B6">
      <w:start w:val="1"/>
      <w:numFmt w:val="bullet"/>
      <w:lvlText w:val="o"/>
      <w:lvlJc w:val="left"/>
      <w:pPr>
        <w:ind w:left="1440" w:hanging="360"/>
      </w:pPr>
      <w:rPr>
        <w:rFonts w:ascii="Courier New" w:hAnsi="Courier New" w:cs="Courier New" w:hint="default"/>
      </w:rPr>
    </w:lvl>
    <w:lvl w:ilvl="2" w:tplc="518E389C">
      <w:start w:val="1"/>
      <w:numFmt w:val="bullet"/>
      <w:lvlText w:val=""/>
      <w:lvlJc w:val="left"/>
      <w:pPr>
        <w:ind w:left="2160" w:hanging="360"/>
      </w:pPr>
      <w:rPr>
        <w:rFonts w:ascii="Wingdings" w:hAnsi="Wingdings" w:hint="default"/>
      </w:rPr>
    </w:lvl>
    <w:lvl w:ilvl="3" w:tplc="0FC0BEEA">
      <w:start w:val="1"/>
      <w:numFmt w:val="bullet"/>
      <w:lvlText w:val=""/>
      <w:lvlJc w:val="left"/>
      <w:pPr>
        <w:ind w:left="2880" w:hanging="360"/>
      </w:pPr>
      <w:rPr>
        <w:rFonts w:ascii="Symbol" w:hAnsi="Symbol" w:hint="default"/>
      </w:rPr>
    </w:lvl>
    <w:lvl w:ilvl="4" w:tplc="ADCE5C38">
      <w:start w:val="1"/>
      <w:numFmt w:val="bullet"/>
      <w:lvlText w:val="o"/>
      <w:lvlJc w:val="left"/>
      <w:pPr>
        <w:ind w:left="3600" w:hanging="360"/>
      </w:pPr>
      <w:rPr>
        <w:rFonts w:ascii="Courier New" w:hAnsi="Courier New" w:cs="Courier New" w:hint="default"/>
      </w:rPr>
    </w:lvl>
    <w:lvl w:ilvl="5" w:tplc="5BD22088">
      <w:start w:val="1"/>
      <w:numFmt w:val="bullet"/>
      <w:lvlText w:val=""/>
      <w:lvlJc w:val="left"/>
      <w:pPr>
        <w:ind w:left="4320" w:hanging="360"/>
      </w:pPr>
      <w:rPr>
        <w:rFonts w:ascii="Wingdings" w:hAnsi="Wingdings" w:hint="default"/>
      </w:rPr>
    </w:lvl>
    <w:lvl w:ilvl="6" w:tplc="8A6AA37E">
      <w:start w:val="1"/>
      <w:numFmt w:val="bullet"/>
      <w:lvlText w:val=""/>
      <w:lvlJc w:val="left"/>
      <w:pPr>
        <w:ind w:left="5040" w:hanging="360"/>
      </w:pPr>
      <w:rPr>
        <w:rFonts w:ascii="Symbol" w:hAnsi="Symbol" w:hint="default"/>
      </w:rPr>
    </w:lvl>
    <w:lvl w:ilvl="7" w:tplc="A47E1B16">
      <w:start w:val="1"/>
      <w:numFmt w:val="bullet"/>
      <w:lvlText w:val="o"/>
      <w:lvlJc w:val="left"/>
      <w:pPr>
        <w:ind w:left="5760" w:hanging="360"/>
      </w:pPr>
      <w:rPr>
        <w:rFonts w:ascii="Courier New" w:hAnsi="Courier New" w:cs="Courier New" w:hint="default"/>
      </w:rPr>
    </w:lvl>
    <w:lvl w:ilvl="8" w:tplc="8EBAE010">
      <w:start w:val="1"/>
      <w:numFmt w:val="bullet"/>
      <w:lvlText w:val=""/>
      <w:lvlJc w:val="left"/>
      <w:pPr>
        <w:ind w:left="6480" w:hanging="360"/>
      </w:pPr>
      <w:rPr>
        <w:rFonts w:ascii="Wingdings" w:hAnsi="Wingdings" w:hint="default"/>
      </w:rPr>
    </w:lvl>
  </w:abstractNum>
  <w:abstractNum w:abstractNumId="11" w15:restartNumberingAfterBreak="0">
    <w:nsid w:val="194B78AE"/>
    <w:multiLevelType w:val="hybridMultilevel"/>
    <w:tmpl w:val="EFF052D8"/>
    <w:lvl w:ilvl="0" w:tplc="3EB4D79A">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518E389C">
      <w:start w:val="1"/>
      <w:numFmt w:val="bullet"/>
      <w:lvlText w:val=""/>
      <w:lvlJc w:val="left"/>
      <w:pPr>
        <w:ind w:left="2160" w:hanging="360"/>
      </w:pPr>
      <w:rPr>
        <w:rFonts w:ascii="Wingdings" w:hAnsi="Wingdings" w:hint="default"/>
      </w:rPr>
    </w:lvl>
    <w:lvl w:ilvl="3" w:tplc="0FC0BEEA">
      <w:start w:val="1"/>
      <w:numFmt w:val="bullet"/>
      <w:lvlText w:val=""/>
      <w:lvlJc w:val="left"/>
      <w:pPr>
        <w:ind w:left="2880" w:hanging="360"/>
      </w:pPr>
      <w:rPr>
        <w:rFonts w:ascii="Symbol" w:hAnsi="Symbol" w:hint="default"/>
      </w:rPr>
    </w:lvl>
    <w:lvl w:ilvl="4" w:tplc="ADCE5C38">
      <w:start w:val="1"/>
      <w:numFmt w:val="bullet"/>
      <w:lvlText w:val="o"/>
      <w:lvlJc w:val="left"/>
      <w:pPr>
        <w:ind w:left="3600" w:hanging="360"/>
      </w:pPr>
      <w:rPr>
        <w:rFonts w:ascii="Courier New" w:hAnsi="Courier New" w:cs="Courier New" w:hint="default"/>
      </w:rPr>
    </w:lvl>
    <w:lvl w:ilvl="5" w:tplc="5BD22088">
      <w:start w:val="1"/>
      <w:numFmt w:val="bullet"/>
      <w:lvlText w:val=""/>
      <w:lvlJc w:val="left"/>
      <w:pPr>
        <w:ind w:left="4320" w:hanging="360"/>
      </w:pPr>
      <w:rPr>
        <w:rFonts w:ascii="Wingdings" w:hAnsi="Wingdings" w:hint="default"/>
      </w:rPr>
    </w:lvl>
    <w:lvl w:ilvl="6" w:tplc="8A6AA37E">
      <w:start w:val="1"/>
      <w:numFmt w:val="bullet"/>
      <w:lvlText w:val=""/>
      <w:lvlJc w:val="left"/>
      <w:pPr>
        <w:ind w:left="5040" w:hanging="360"/>
      </w:pPr>
      <w:rPr>
        <w:rFonts w:ascii="Symbol" w:hAnsi="Symbol" w:hint="default"/>
      </w:rPr>
    </w:lvl>
    <w:lvl w:ilvl="7" w:tplc="A47E1B16">
      <w:start w:val="1"/>
      <w:numFmt w:val="bullet"/>
      <w:lvlText w:val="o"/>
      <w:lvlJc w:val="left"/>
      <w:pPr>
        <w:ind w:left="5760" w:hanging="360"/>
      </w:pPr>
      <w:rPr>
        <w:rFonts w:ascii="Courier New" w:hAnsi="Courier New" w:cs="Courier New" w:hint="default"/>
      </w:rPr>
    </w:lvl>
    <w:lvl w:ilvl="8" w:tplc="8EBAE010">
      <w:start w:val="1"/>
      <w:numFmt w:val="bullet"/>
      <w:lvlText w:val=""/>
      <w:lvlJc w:val="left"/>
      <w:pPr>
        <w:ind w:left="6480" w:hanging="360"/>
      </w:pPr>
      <w:rPr>
        <w:rFonts w:ascii="Wingdings" w:hAnsi="Wingdings" w:hint="default"/>
      </w:rPr>
    </w:lvl>
  </w:abstractNum>
  <w:abstractNum w:abstractNumId="12" w15:restartNumberingAfterBreak="0">
    <w:nsid w:val="1B473963"/>
    <w:multiLevelType w:val="hybridMultilevel"/>
    <w:tmpl w:val="6F80DF80"/>
    <w:lvl w:ilvl="0" w:tplc="EEE8F0A6">
      <w:start w:val="1"/>
      <w:numFmt w:val="bullet"/>
      <w:lvlText w:val="·"/>
      <w:lvlJc w:val="left"/>
      <w:pPr>
        <w:ind w:left="720" w:hanging="360"/>
      </w:pPr>
      <w:rPr>
        <w:rFonts w:ascii="Symbol" w:eastAsia="Symbol" w:hAnsi="Symbol" w:cs="Symbol"/>
      </w:rPr>
    </w:lvl>
    <w:lvl w:ilvl="1" w:tplc="04240001">
      <w:start w:val="1"/>
      <w:numFmt w:val="bullet"/>
      <w:lvlText w:val=""/>
      <w:lvlJc w:val="left"/>
      <w:pPr>
        <w:ind w:left="1440" w:hanging="360"/>
      </w:pPr>
      <w:rPr>
        <w:rFonts w:ascii="Symbol" w:hAnsi="Symbol" w:hint="default"/>
      </w:rPr>
    </w:lvl>
    <w:lvl w:ilvl="2" w:tplc="EF5A0258">
      <w:start w:val="1"/>
      <w:numFmt w:val="bullet"/>
      <w:lvlText w:val="§"/>
      <w:lvlJc w:val="left"/>
      <w:pPr>
        <w:ind w:left="2160" w:hanging="360"/>
      </w:pPr>
      <w:rPr>
        <w:rFonts w:ascii="Wingdings" w:eastAsia="Wingdings" w:hAnsi="Wingdings" w:cs="Wingdings"/>
      </w:rPr>
    </w:lvl>
    <w:lvl w:ilvl="3" w:tplc="589CCA24">
      <w:start w:val="1"/>
      <w:numFmt w:val="bullet"/>
      <w:lvlText w:val="·"/>
      <w:lvlJc w:val="left"/>
      <w:pPr>
        <w:ind w:left="2880" w:hanging="360"/>
      </w:pPr>
      <w:rPr>
        <w:rFonts w:ascii="Symbol" w:eastAsia="Symbol" w:hAnsi="Symbol" w:cs="Symbol"/>
      </w:rPr>
    </w:lvl>
    <w:lvl w:ilvl="4" w:tplc="49D6F0E4">
      <w:start w:val="1"/>
      <w:numFmt w:val="bullet"/>
      <w:lvlText w:val="o"/>
      <w:lvlJc w:val="left"/>
      <w:pPr>
        <w:ind w:left="3600" w:hanging="360"/>
      </w:pPr>
      <w:rPr>
        <w:rFonts w:ascii="Courier New" w:eastAsia="Courier New" w:hAnsi="Courier New" w:cs="Courier New"/>
      </w:rPr>
    </w:lvl>
    <w:lvl w:ilvl="5" w:tplc="E908821E">
      <w:start w:val="1"/>
      <w:numFmt w:val="bullet"/>
      <w:lvlText w:val="§"/>
      <w:lvlJc w:val="left"/>
      <w:pPr>
        <w:ind w:left="4320" w:hanging="360"/>
      </w:pPr>
      <w:rPr>
        <w:rFonts w:ascii="Wingdings" w:eastAsia="Wingdings" w:hAnsi="Wingdings" w:cs="Wingdings"/>
      </w:rPr>
    </w:lvl>
    <w:lvl w:ilvl="6" w:tplc="24DA3B0E">
      <w:start w:val="1"/>
      <w:numFmt w:val="bullet"/>
      <w:lvlText w:val="·"/>
      <w:lvlJc w:val="left"/>
      <w:pPr>
        <w:ind w:left="5040" w:hanging="360"/>
      </w:pPr>
      <w:rPr>
        <w:rFonts w:ascii="Symbol" w:eastAsia="Symbol" w:hAnsi="Symbol" w:cs="Symbol"/>
      </w:rPr>
    </w:lvl>
    <w:lvl w:ilvl="7" w:tplc="E5244E8C">
      <w:start w:val="1"/>
      <w:numFmt w:val="bullet"/>
      <w:lvlText w:val="o"/>
      <w:lvlJc w:val="left"/>
      <w:pPr>
        <w:ind w:left="5760" w:hanging="360"/>
      </w:pPr>
      <w:rPr>
        <w:rFonts w:ascii="Courier New" w:eastAsia="Courier New" w:hAnsi="Courier New" w:cs="Courier New"/>
      </w:rPr>
    </w:lvl>
    <w:lvl w:ilvl="8" w:tplc="A3268BE0">
      <w:start w:val="1"/>
      <w:numFmt w:val="bullet"/>
      <w:lvlText w:val="§"/>
      <w:lvlJc w:val="left"/>
      <w:pPr>
        <w:ind w:left="6480" w:hanging="360"/>
      </w:pPr>
      <w:rPr>
        <w:rFonts w:ascii="Wingdings" w:eastAsia="Wingdings" w:hAnsi="Wingdings" w:cs="Wingdings"/>
      </w:rPr>
    </w:lvl>
  </w:abstractNum>
  <w:abstractNum w:abstractNumId="13" w15:restartNumberingAfterBreak="0">
    <w:nsid w:val="1DAF7B94"/>
    <w:multiLevelType w:val="hybridMultilevel"/>
    <w:tmpl w:val="767CEDF8"/>
    <w:lvl w:ilvl="0" w:tplc="EEE8F0A6">
      <w:start w:val="1"/>
      <w:numFmt w:val="bullet"/>
      <w:lvlText w:val="·"/>
      <w:lvlJc w:val="left"/>
      <w:pPr>
        <w:ind w:left="720" w:hanging="360"/>
      </w:pPr>
      <w:rPr>
        <w:rFonts w:ascii="Symbol" w:eastAsia="Symbol" w:hAnsi="Symbol" w:cs="Symbol"/>
      </w:rPr>
    </w:lvl>
    <w:lvl w:ilvl="1" w:tplc="CF129A0A">
      <w:start w:val="1"/>
      <w:numFmt w:val="bullet"/>
      <w:lvlText w:val="o"/>
      <w:lvlJc w:val="left"/>
      <w:pPr>
        <w:ind w:left="1440" w:hanging="360"/>
      </w:pPr>
      <w:rPr>
        <w:rFonts w:ascii="Courier New" w:eastAsia="Courier New" w:hAnsi="Courier New" w:cs="Courier New"/>
      </w:rPr>
    </w:lvl>
    <w:lvl w:ilvl="2" w:tplc="EF5A0258">
      <w:start w:val="1"/>
      <w:numFmt w:val="bullet"/>
      <w:lvlText w:val="§"/>
      <w:lvlJc w:val="left"/>
      <w:pPr>
        <w:ind w:left="2160" w:hanging="360"/>
      </w:pPr>
      <w:rPr>
        <w:rFonts w:ascii="Wingdings" w:eastAsia="Wingdings" w:hAnsi="Wingdings" w:cs="Wingdings"/>
      </w:rPr>
    </w:lvl>
    <w:lvl w:ilvl="3" w:tplc="589CCA24">
      <w:start w:val="1"/>
      <w:numFmt w:val="bullet"/>
      <w:lvlText w:val="·"/>
      <w:lvlJc w:val="left"/>
      <w:pPr>
        <w:ind w:left="2880" w:hanging="360"/>
      </w:pPr>
      <w:rPr>
        <w:rFonts w:ascii="Symbol" w:eastAsia="Symbol" w:hAnsi="Symbol" w:cs="Symbol"/>
      </w:rPr>
    </w:lvl>
    <w:lvl w:ilvl="4" w:tplc="49D6F0E4">
      <w:start w:val="1"/>
      <w:numFmt w:val="bullet"/>
      <w:lvlText w:val="o"/>
      <w:lvlJc w:val="left"/>
      <w:pPr>
        <w:ind w:left="3600" w:hanging="360"/>
      </w:pPr>
      <w:rPr>
        <w:rFonts w:ascii="Courier New" w:eastAsia="Courier New" w:hAnsi="Courier New" w:cs="Courier New"/>
      </w:rPr>
    </w:lvl>
    <w:lvl w:ilvl="5" w:tplc="E908821E">
      <w:start w:val="1"/>
      <w:numFmt w:val="bullet"/>
      <w:lvlText w:val="§"/>
      <w:lvlJc w:val="left"/>
      <w:pPr>
        <w:ind w:left="4320" w:hanging="360"/>
      </w:pPr>
      <w:rPr>
        <w:rFonts w:ascii="Wingdings" w:eastAsia="Wingdings" w:hAnsi="Wingdings" w:cs="Wingdings"/>
      </w:rPr>
    </w:lvl>
    <w:lvl w:ilvl="6" w:tplc="24DA3B0E">
      <w:start w:val="1"/>
      <w:numFmt w:val="bullet"/>
      <w:lvlText w:val="·"/>
      <w:lvlJc w:val="left"/>
      <w:pPr>
        <w:ind w:left="5040" w:hanging="360"/>
      </w:pPr>
      <w:rPr>
        <w:rFonts w:ascii="Symbol" w:eastAsia="Symbol" w:hAnsi="Symbol" w:cs="Symbol"/>
      </w:rPr>
    </w:lvl>
    <w:lvl w:ilvl="7" w:tplc="E5244E8C">
      <w:start w:val="1"/>
      <w:numFmt w:val="bullet"/>
      <w:lvlText w:val="o"/>
      <w:lvlJc w:val="left"/>
      <w:pPr>
        <w:ind w:left="5760" w:hanging="360"/>
      </w:pPr>
      <w:rPr>
        <w:rFonts w:ascii="Courier New" w:eastAsia="Courier New" w:hAnsi="Courier New" w:cs="Courier New"/>
      </w:rPr>
    </w:lvl>
    <w:lvl w:ilvl="8" w:tplc="A3268BE0">
      <w:start w:val="1"/>
      <w:numFmt w:val="bullet"/>
      <w:lvlText w:val="§"/>
      <w:lvlJc w:val="left"/>
      <w:pPr>
        <w:ind w:left="6480" w:hanging="360"/>
      </w:pPr>
      <w:rPr>
        <w:rFonts w:ascii="Wingdings" w:eastAsia="Wingdings" w:hAnsi="Wingdings" w:cs="Wingdings"/>
      </w:rPr>
    </w:lvl>
  </w:abstractNum>
  <w:abstractNum w:abstractNumId="14" w15:restartNumberingAfterBreak="0">
    <w:nsid w:val="1E606F04"/>
    <w:multiLevelType w:val="hybridMultilevel"/>
    <w:tmpl w:val="9AAA0168"/>
    <w:lvl w:ilvl="0" w:tplc="54B8A94E">
      <w:start w:val="1"/>
      <w:numFmt w:val="bullet"/>
      <w:lvlText w:val=""/>
      <w:lvlJc w:val="left"/>
      <w:pPr>
        <w:ind w:left="720" w:hanging="360"/>
      </w:pPr>
      <w:rPr>
        <w:rFonts w:ascii="Symbol" w:hAnsi="Symbol" w:hint="default"/>
      </w:rPr>
    </w:lvl>
    <w:lvl w:ilvl="1" w:tplc="9FDA076E">
      <w:start w:val="1"/>
      <w:numFmt w:val="bullet"/>
      <w:lvlText w:val="o"/>
      <w:lvlJc w:val="left"/>
      <w:pPr>
        <w:ind w:left="1440" w:hanging="360"/>
      </w:pPr>
      <w:rPr>
        <w:rFonts w:ascii="Courier New" w:hAnsi="Courier New" w:cs="Courier New" w:hint="default"/>
      </w:rPr>
    </w:lvl>
    <w:lvl w:ilvl="2" w:tplc="4BB25B9C">
      <w:start w:val="1"/>
      <w:numFmt w:val="bullet"/>
      <w:lvlText w:val=""/>
      <w:lvlJc w:val="left"/>
      <w:pPr>
        <w:ind w:left="2160" w:hanging="360"/>
      </w:pPr>
      <w:rPr>
        <w:rFonts w:ascii="Wingdings" w:hAnsi="Wingdings" w:hint="default"/>
      </w:rPr>
    </w:lvl>
    <w:lvl w:ilvl="3" w:tplc="076298CE">
      <w:start w:val="1"/>
      <w:numFmt w:val="bullet"/>
      <w:lvlText w:val=""/>
      <w:lvlJc w:val="left"/>
      <w:pPr>
        <w:ind w:left="2880" w:hanging="360"/>
      </w:pPr>
      <w:rPr>
        <w:rFonts w:ascii="Symbol" w:hAnsi="Symbol" w:hint="default"/>
      </w:rPr>
    </w:lvl>
    <w:lvl w:ilvl="4" w:tplc="7CE60FF4">
      <w:start w:val="1"/>
      <w:numFmt w:val="bullet"/>
      <w:lvlText w:val="o"/>
      <w:lvlJc w:val="left"/>
      <w:pPr>
        <w:ind w:left="3600" w:hanging="360"/>
      </w:pPr>
      <w:rPr>
        <w:rFonts w:ascii="Courier New" w:hAnsi="Courier New" w:cs="Courier New" w:hint="default"/>
      </w:rPr>
    </w:lvl>
    <w:lvl w:ilvl="5" w:tplc="893C60DE">
      <w:start w:val="1"/>
      <w:numFmt w:val="bullet"/>
      <w:lvlText w:val=""/>
      <w:lvlJc w:val="left"/>
      <w:pPr>
        <w:ind w:left="4320" w:hanging="360"/>
      </w:pPr>
      <w:rPr>
        <w:rFonts w:ascii="Wingdings" w:hAnsi="Wingdings" w:hint="default"/>
      </w:rPr>
    </w:lvl>
    <w:lvl w:ilvl="6" w:tplc="BC4C589C">
      <w:start w:val="1"/>
      <w:numFmt w:val="bullet"/>
      <w:lvlText w:val=""/>
      <w:lvlJc w:val="left"/>
      <w:pPr>
        <w:ind w:left="5040" w:hanging="360"/>
      </w:pPr>
      <w:rPr>
        <w:rFonts w:ascii="Symbol" w:hAnsi="Symbol" w:hint="default"/>
      </w:rPr>
    </w:lvl>
    <w:lvl w:ilvl="7" w:tplc="DB8876E6">
      <w:start w:val="1"/>
      <w:numFmt w:val="bullet"/>
      <w:lvlText w:val="o"/>
      <w:lvlJc w:val="left"/>
      <w:pPr>
        <w:ind w:left="5760" w:hanging="360"/>
      </w:pPr>
      <w:rPr>
        <w:rFonts w:ascii="Courier New" w:hAnsi="Courier New" w:cs="Courier New" w:hint="default"/>
      </w:rPr>
    </w:lvl>
    <w:lvl w:ilvl="8" w:tplc="F7147CC2">
      <w:start w:val="1"/>
      <w:numFmt w:val="bullet"/>
      <w:lvlText w:val=""/>
      <w:lvlJc w:val="left"/>
      <w:pPr>
        <w:ind w:left="6480" w:hanging="360"/>
      </w:pPr>
      <w:rPr>
        <w:rFonts w:ascii="Wingdings" w:hAnsi="Wingdings" w:hint="default"/>
      </w:rPr>
    </w:lvl>
  </w:abstractNum>
  <w:abstractNum w:abstractNumId="15" w15:restartNumberingAfterBreak="0">
    <w:nsid w:val="222B0196"/>
    <w:multiLevelType w:val="hybridMultilevel"/>
    <w:tmpl w:val="EAAC71FE"/>
    <w:lvl w:ilvl="0" w:tplc="ADE6DA8E">
      <w:start w:val="1"/>
      <w:numFmt w:val="bullet"/>
      <w:lvlText w:val=""/>
      <w:lvlJc w:val="left"/>
      <w:pPr>
        <w:ind w:left="720" w:hanging="360"/>
      </w:pPr>
      <w:rPr>
        <w:rFonts w:ascii="Symbol" w:hAnsi="Symbol" w:hint="default"/>
      </w:rPr>
    </w:lvl>
    <w:lvl w:ilvl="1" w:tplc="189EA80E">
      <w:start w:val="1"/>
      <w:numFmt w:val="bullet"/>
      <w:lvlText w:val=""/>
      <w:lvlJc w:val="left"/>
      <w:pPr>
        <w:ind w:left="1440" w:hanging="360"/>
      </w:pPr>
      <w:rPr>
        <w:rFonts w:ascii="Symbol" w:hAnsi="Symbol" w:hint="default"/>
      </w:rPr>
    </w:lvl>
    <w:lvl w:ilvl="2" w:tplc="A2F2B2B0">
      <w:start w:val="1"/>
      <w:numFmt w:val="bullet"/>
      <w:lvlText w:val=""/>
      <w:lvlJc w:val="left"/>
      <w:pPr>
        <w:ind w:left="2160" w:hanging="360"/>
      </w:pPr>
      <w:rPr>
        <w:rFonts w:ascii="Wingdings" w:hAnsi="Wingdings" w:hint="default"/>
      </w:rPr>
    </w:lvl>
    <w:lvl w:ilvl="3" w:tplc="96D84FDA">
      <w:start w:val="1"/>
      <w:numFmt w:val="bullet"/>
      <w:lvlText w:val=""/>
      <w:lvlJc w:val="left"/>
      <w:pPr>
        <w:ind w:left="2880" w:hanging="360"/>
      </w:pPr>
      <w:rPr>
        <w:rFonts w:ascii="Symbol" w:hAnsi="Symbol" w:hint="default"/>
      </w:rPr>
    </w:lvl>
    <w:lvl w:ilvl="4" w:tplc="E6C833AA">
      <w:start w:val="1"/>
      <w:numFmt w:val="bullet"/>
      <w:lvlText w:val="o"/>
      <w:lvlJc w:val="left"/>
      <w:pPr>
        <w:ind w:left="3600" w:hanging="360"/>
      </w:pPr>
      <w:rPr>
        <w:rFonts w:ascii="Courier New" w:hAnsi="Courier New" w:cs="Courier New" w:hint="default"/>
      </w:rPr>
    </w:lvl>
    <w:lvl w:ilvl="5" w:tplc="83E80304">
      <w:start w:val="1"/>
      <w:numFmt w:val="bullet"/>
      <w:lvlText w:val=""/>
      <w:lvlJc w:val="left"/>
      <w:pPr>
        <w:ind w:left="4320" w:hanging="360"/>
      </w:pPr>
      <w:rPr>
        <w:rFonts w:ascii="Wingdings" w:hAnsi="Wingdings" w:hint="default"/>
      </w:rPr>
    </w:lvl>
    <w:lvl w:ilvl="6" w:tplc="E9AE533E">
      <w:start w:val="1"/>
      <w:numFmt w:val="bullet"/>
      <w:lvlText w:val=""/>
      <w:lvlJc w:val="left"/>
      <w:pPr>
        <w:ind w:left="5040" w:hanging="360"/>
      </w:pPr>
      <w:rPr>
        <w:rFonts w:ascii="Symbol" w:hAnsi="Symbol" w:hint="default"/>
      </w:rPr>
    </w:lvl>
    <w:lvl w:ilvl="7" w:tplc="C9B47836">
      <w:start w:val="1"/>
      <w:numFmt w:val="bullet"/>
      <w:lvlText w:val="o"/>
      <w:lvlJc w:val="left"/>
      <w:pPr>
        <w:ind w:left="5760" w:hanging="360"/>
      </w:pPr>
      <w:rPr>
        <w:rFonts w:ascii="Courier New" w:hAnsi="Courier New" w:cs="Courier New" w:hint="default"/>
      </w:rPr>
    </w:lvl>
    <w:lvl w:ilvl="8" w:tplc="4948D764">
      <w:start w:val="1"/>
      <w:numFmt w:val="bullet"/>
      <w:lvlText w:val=""/>
      <w:lvlJc w:val="left"/>
      <w:pPr>
        <w:ind w:left="6480" w:hanging="360"/>
      </w:pPr>
      <w:rPr>
        <w:rFonts w:ascii="Wingdings" w:hAnsi="Wingdings" w:hint="default"/>
      </w:rPr>
    </w:lvl>
  </w:abstractNum>
  <w:abstractNum w:abstractNumId="16" w15:restartNumberingAfterBreak="0">
    <w:nsid w:val="2447703A"/>
    <w:multiLevelType w:val="hybridMultilevel"/>
    <w:tmpl w:val="4F5E2C9A"/>
    <w:lvl w:ilvl="0" w:tplc="5C885FE2">
      <w:start w:val="1"/>
      <w:numFmt w:val="bullet"/>
      <w:lvlText w:val="·"/>
      <w:lvlJc w:val="left"/>
      <w:pPr>
        <w:ind w:left="720" w:hanging="360"/>
      </w:pPr>
      <w:rPr>
        <w:rFonts w:ascii="Symbol" w:eastAsia="Symbol" w:hAnsi="Symbol" w:cs="Symbol"/>
      </w:rPr>
    </w:lvl>
    <w:lvl w:ilvl="1" w:tplc="F6BAEA38">
      <w:start w:val="1"/>
      <w:numFmt w:val="bullet"/>
      <w:lvlText w:val="o"/>
      <w:lvlJc w:val="left"/>
      <w:pPr>
        <w:ind w:left="1440" w:hanging="360"/>
      </w:pPr>
      <w:rPr>
        <w:rFonts w:ascii="Courier New" w:eastAsia="Courier New" w:hAnsi="Courier New" w:cs="Courier New"/>
      </w:rPr>
    </w:lvl>
    <w:lvl w:ilvl="2" w:tplc="EF02C91E">
      <w:start w:val="1"/>
      <w:numFmt w:val="bullet"/>
      <w:lvlText w:val="§"/>
      <w:lvlJc w:val="left"/>
      <w:pPr>
        <w:ind w:left="2160" w:hanging="360"/>
      </w:pPr>
      <w:rPr>
        <w:rFonts w:ascii="Wingdings" w:eastAsia="Wingdings" w:hAnsi="Wingdings" w:cs="Wingdings"/>
      </w:rPr>
    </w:lvl>
    <w:lvl w:ilvl="3" w:tplc="1624E800">
      <w:start w:val="1"/>
      <w:numFmt w:val="bullet"/>
      <w:lvlText w:val="·"/>
      <w:lvlJc w:val="left"/>
      <w:pPr>
        <w:ind w:left="2880" w:hanging="360"/>
      </w:pPr>
      <w:rPr>
        <w:rFonts w:ascii="Symbol" w:eastAsia="Symbol" w:hAnsi="Symbol" w:cs="Symbol"/>
      </w:rPr>
    </w:lvl>
    <w:lvl w:ilvl="4" w:tplc="C70CC2D6">
      <w:start w:val="1"/>
      <w:numFmt w:val="bullet"/>
      <w:lvlText w:val="o"/>
      <w:lvlJc w:val="left"/>
      <w:pPr>
        <w:ind w:left="3600" w:hanging="360"/>
      </w:pPr>
      <w:rPr>
        <w:rFonts w:ascii="Courier New" w:eastAsia="Courier New" w:hAnsi="Courier New" w:cs="Courier New"/>
      </w:rPr>
    </w:lvl>
    <w:lvl w:ilvl="5" w:tplc="3CEEBEFE">
      <w:start w:val="1"/>
      <w:numFmt w:val="bullet"/>
      <w:lvlText w:val="§"/>
      <w:lvlJc w:val="left"/>
      <w:pPr>
        <w:ind w:left="4320" w:hanging="360"/>
      </w:pPr>
      <w:rPr>
        <w:rFonts w:ascii="Wingdings" w:eastAsia="Wingdings" w:hAnsi="Wingdings" w:cs="Wingdings"/>
      </w:rPr>
    </w:lvl>
    <w:lvl w:ilvl="6" w:tplc="C0C0FEBC">
      <w:start w:val="1"/>
      <w:numFmt w:val="bullet"/>
      <w:lvlText w:val="·"/>
      <w:lvlJc w:val="left"/>
      <w:pPr>
        <w:ind w:left="5040" w:hanging="360"/>
      </w:pPr>
      <w:rPr>
        <w:rFonts w:ascii="Symbol" w:eastAsia="Symbol" w:hAnsi="Symbol" w:cs="Symbol"/>
      </w:rPr>
    </w:lvl>
    <w:lvl w:ilvl="7" w:tplc="3306C984">
      <w:start w:val="1"/>
      <w:numFmt w:val="bullet"/>
      <w:lvlText w:val="o"/>
      <w:lvlJc w:val="left"/>
      <w:pPr>
        <w:ind w:left="5760" w:hanging="360"/>
      </w:pPr>
      <w:rPr>
        <w:rFonts w:ascii="Courier New" w:eastAsia="Courier New" w:hAnsi="Courier New" w:cs="Courier New"/>
      </w:rPr>
    </w:lvl>
    <w:lvl w:ilvl="8" w:tplc="7B40C076">
      <w:start w:val="1"/>
      <w:numFmt w:val="bullet"/>
      <w:lvlText w:val="§"/>
      <w:lvlJc w:val="left"/>
      <w:pPr>
        <w:ind w:left="6480" w:hanging="360"/>
      </w:pPr>
      <w:rPr>
        <w:rFonts w:ascii="Wingdings" w:eastAsia="Wingdings" w:hAnsi="Wingdings" w:cs="Wingdings"/>
      </w:rPr>
    </w:lvl>
  </w:abstractNum>
  <w:abstractNum w:abstractNumId="17" w15:restartNumberingAfterBreak="0">
    <w:nsid w:val="28032495"/>
    <w:multiLevelType w:val="hybridMultilevel"/>
    <w:tmpl w:val="3D881632"/>
    <w:lvl w:ilvl="0" w:tplc="0538941C">
      <w:start w:val="1"/>
      <w:numFmt w:val="bullet"/>
      <w:lvlText w:val=""/>
      <w:lvlJc w:val="left"/>
      <w:pPr>
        <w:ind w:left="720" w:hanging="360"/>
      </w:pPr>
      <w:rPr>
        <w:rFonts w:ascii="Symbol" w:hAnsi="Symbol" w:hint="default"/>
      </w:rPr>
    </w:lvl>
    <w:lvl w:ilvl="1" w:tplc="88B295CC">
      <w:start w:val="1"/>
      <w:numFmt w:val="bullet"/>
      <w:lvlText w:val="o"/>
      <w:lvlJc w:val="left"/>
      <w:pPr>
        <w:ind w:left="1440" w:hanging="360"/>
      </w:pPr>
      <w:rPr>
        <w:rFonts w:ascii="Courier New" w:hAnsi="Courier New" w:cs="Courier New" w:hint="default"/>
      </w:rPr>
    </w:lvl>
    <w:lvl w:ilvl="2" w:tplc="51F20772">
      <w:start w:val="1"/>
      <w:numFmt w:val="bullet"/>
      <w:lvlText w:val=""/>
      <w:lvlJc w:val="left"/>
      <w:pPr>
        <w:ind w:left="2160" w:hanging="360"/>
      </w:pPr>
      <w:rPr>
        <w:rFonts w:ascii="Wingdings" w:hAnsi="Wingdings" w:hint="default"/>
      </w:rPr>
    </w:lvl>
    <w:lvl w:ilvl="3" w:tplc="1EA29D2C">
      <w:start w:val="1"/>
      <w:numFmt w:val="bullet"/>
      <w:lvlText w:val=""/>
      <w:lvlJc w:val="left"/>
      <w:pPr>
        <w:ind w:left="2880" w:hanging="360"/>
      </w:pPr>
      <w:rPr>
        <w:rFonts w:ascii="Symbol" w:hAnsi="Symbol" w:hint="default"/>
      </w:rPr>
    </w:lvl>
    <w:lvl w:ilvl="4" w:tplc="2E92FF36">
      <w:start w:val="1"/>
      <w:numFmt w:val="bullet"/>
      <w:lvlText w:val="o"/>
      <w:lvlJc w:val="left"/>
      <w:pPr>
        <w:ind w:left="3600" w:hanging="360"/>
      </w:pPr>
      <w:rPr>
        <w:rFonts w:ascii="Courier New" w:hAnsi="Courier New" w:cs="Courier New" w:hint="default"/>
      </w:rPr>
    </w:lvl>
    <w:lvl w:ilvl="5" w:tplc="4092938E">
      <w:start w:val="1"/>
      <w:numFmt w:val="bullet"/>
      <w:lvlText w:val=""/>
      <w:lvlJc w:val="left"/>
      <w:pPr>
        <w:ind w:left="4320" w:hanging="360"/>
      </w:pPr>
      <w:rPr>
        <w:rFonts w:ascii="Wingdings" w:hAnsi="Wingdings" w:hint="default"/>
      </w:rPr>
    </w:lvl>
    <w:lvl w:ilvl="6" w:tplc="265AA838">
      <w:start w:val="1"/>
      <w:numFmt w:val="bullet"/>
      <w:lvlText w:val=""/>
      <w:lvlJc w:val="left"/>
      <w:pPr>
        <w:ind w:left="5040" w:hanging="360"/>
      </w:pPr>
      <w:rPr>
        <w:rFonts w:ascii="Symbol" w:hAnsi="Symbol" w:hint="default"/>
      </w:rPr>
    </w:lvl>
    <w:lvl w:ilvl="7" w:tplc="E4726CAC">
      <w:start w:val="1"/>
      <w:numFmt w:val="bullet"/>
      <w:lvlText w:val="o"/>
      <w:lvlJc w:val="left"/>
      <w:pPr>
        <w:ind w:left="5760" w:hanging="360"/>
      </w:pPr>
      <w:rPr>
        <w:rFonts w:ascii="Courier New" w:hAnsi="Courier New" w:cs="Courier New" w:hint="default"/>
      </w:rPr>
    </w:lvl>
    <w:lvl w:ilvl="8" w:tplc="624C6CDE">
      <w:start w:val="1"/>
      <w:numFmt w:val="bullet"/>
      <w:lvlText w:val=""/>
      <w:lvlJc w:val="left"/>
      <w:pPr>
        <w:ind w:left="6480" w:hanging="360"/>
      </w:pPr>
      <w:rPr>
        <w:rFonts w:ascii="Wingdings" w:hAnsi="Wingdings" w:hint="default"/>
      </w:rPr>
    </w:lvl>
  </w:abstractNum>
  <w:abstractNum w:abstractNumId="18" w15:restartNumberingAfterBreak="0">
    <w:nsid w:val="28144ED2"/>
    <w:multiLevelType w:val="hybridMultilevel"/>
    <w:tmpl w:val="2D102492"/>
    <w:lvl w:ilvl="0" w:tplc="47FCE2C2">
      <w:start w:val="1"/>
      <w:numFmt w:val="bullet"/>
      <w:lvlText w:val=""/>
      <w:lvlJc w:val="left"/>
      <w:pPr>
        <w:ind w:left="1287" w:hanging="360"/>
      </w:pPr>
      <w:rPr>
        <w:rFonts w:ascii="Symbol" w:hAnsi="Symbol" w:hint="default"/>
      </w:rPr>
    </w:lvl>
    <w:lvl w:ilvl="1" w:tplc="BD8AF34E">
      <w:start w:val="1"/>
      <w:numFmt w:val="bullet"/>
      <w:lvlText w:val="o"/>
      <w:lvlJc w:val="left"/>
      <w:pPr>
        <w:ind w:left="2007" w:hanging="360"/>
      </w:pPr>
      <w:rPr>
        <w:rFonts w:ascii="Courier New" w:hAnsi="Courier New" w:cs="Courier New" w:hint="default"/>
      </w:rPr>
    </w:lvl>
    <w:lvl w:ilvl="2" w:tplc="C15A4EE2">
      <w:start w:val="1"/>
      <w:numFmt w:val="bullet"/>
      <w:lvlText w:val=""/>
      <w:lvlJc w:val="left"/>
      <w:pPr>
        <w:ind w:left="2727" w:hanging="360"/>
      </w:pPr>
      <w:rPr>
        <w:rFonts w:ascii="Wingdings" w:hAnsi="Wingdings" w:hint="default"/>
      </w:rPr>
    </w:lvl>
    <w:lvl w:ilvl="3" w:tplc="9904A176">
      <w:start w:val="1"/>
      <w:numFmt w:val="bullet"/>
      <w:lvlText w:val=""/>
      <w:lvlJc w:val="left"/>
      <w:pPr>
        <w:ind w:left="3447" w:hanging="360"/>
      </w:pPr>
      <w:rPr>
        <w:rFonts w:ascii="Symbol" w:hAnsi="Symbol" w:hint="default"/>
      </w:rPr>
    </w:lvl>
    <w:lvl w:ilvl="4" w:tplc="97F404A0">
      <w:start w:val="1"/>
      <w:numFmt w:val="bullet"/>
      <w:lvlText w:val="o"/>
      <w:lvlJc w:val="left"/>
      <w:pPr>
        <w:ind w:left="4167" w:hanging="360"/>
      </w:pPr>
      <w:rPr>
        <w:rFonts w:ascii="Courier New" w:hAnsi="Courier New" w:cs="Courier New" w:hint="default"/>
      </w:rPr>
    </w:lvl>
    <w:lvl w:ilvl="5" w:tplc="AEA44902">
      <w:start w:val="1"/>
      <w:numFmt w:val="bullet"/>
      <w:lvlText w:val=""/>
      <w:lvlJc w:val="left"/>
      <w:pPr>
        <w:ind w:left="4887" w:hanging="360"/>
      </w:pPr>
      <w:rPr>
        <w:rFonts w:ascii="Wingdings" w:hAnsi="Wingdings" w:hint="default"/>
      </w:rPr>
    </w:lvl>
    <w:lvl w:ilvl="6" w:tplc="21A62134">
      <w:start w:val="1"/>
      <w:numFmt w:val="bullet"/>
      <w:lvlText w:val=""/>
      <w:lvlJc w:val="left"/>
      <w:pPr>
        <w:ind w:left="5607" w:hanging="360"/>
      </w:pPr>
      <w:rPr>
        <w:rFonts w:ascii="Symbol" w:hAnsi="Symbol" w:hint="default"/>
      </w:rPr>
    </w:lvl>
    <w:lvl w:ilvl="7" w:tplc="1BC0148C">
      <w:start w:val="1"/>
      <w:numFmt w:val="bullet"/>
      <w:lvlText w:val="o"/>
      <w:lvlJc w:val="left"/>
      <w:pPr>
        <w:ind w:left="6327" w:hanging="360"/>
      </w:pPr>
      <w:rPr>
        <w:rFonts w:ascii="Courier New" w:hAnsi="Courier New" w:cs="Courier New" w:hint="default"/>
      </w:rPr>
    </w:lvl>
    <w:lvl w:ilvl="8" w:tplc="B9244E02">
      <w:start w:val="1"/>
      <w:numFmt w:val="bullet"/>
      <w:lvlText w:val=""/>
      <w:lvlJc w:val="left"/>
      <w:pPr>
        <w:ind w:left="7047" w:hanging="360"/>
      </w:pPr>
      <w:rPr>
        <w:rFonts w:ascii="Wingdings" w:hAnsi="Wingdings" w:hint="default"/>
      </w:rPr>
    </w:lvl>
  </w:abstractNum>
  <w:abstractNum w:abstractNumId="19" w15:restartNumberingAfterBreak="0">
    <w:nsid w:val="29D51302"/>
    <w:multiLevelType w:val="hybridMultilevel"/>
    <w:tmpl w:val="B64026A2"/>
    <w:lvl w:ilvl="0" w:tplc="73D8AF3A">
      <w:start w:val="1"/>
      <w:numFmt w:val="bullet"/>
      <w:lvlText w:val=""/>
      <w:lvlJc w:val="left"/>
      <w:pPr>
        <w:ind w:left="1287" w:hanging="360"/>
      </w:pPr>
      <w:rPr>
        <w:rFonts w:ascii="Symbol" w:hAnsi="Symbol" w:hint="default"/>
      </w:rPr>
    </w:lvl>
    <w:lvl w:ilvl="1" w:tplc="B36E21EC">
      <w:start w:val="1"/>
      <w:numFmt w:val="bullet"/>
      <w:lvlText w:val="o"/>
      <w:lvlJc w:val="left"/>
      <w:pPr>
        <w:ind w:left="2007" w:hanging="360"/>
      </w:pPr>
      <w:rPr>
        <w:rFonts w:ascii="Courier New" w:hAnsi="Courier New" w:cs="Courier New" w:hint="default"/>
      </w:rPr>
    </w:lvl>
    <w:lvl w:ilvl="2" w:tplc="E21846DA">
      <w:start w:val="1"/>
      <w:numFmt w:val="bullet"/>
      <w:lvlText w:val=""/>
      <w:lvlJc w:val="left"/>
      <w:pPr>
        <w:ind w:left="2727" w:hanging="360"/>
      </w:pPr>
      <w:rPr>
        <w:rFonts w:ascii="Wingdings" w:hAnsi="Wingdings" w:hint="default"/>
      </w:rPr>
    </w:lvl>
    <w:lvl w:ilvl="3" w:tplc="8C4EF526">
      <w:start w:val="1"/>
      <w:numFmt w:val="bullet"/>
      <w:lvlText w:val=""/>
      <w:lvlJc w:val="left"/>
      <w:pPr>
        <w:ind w:left="3447" w:hanging="360"/>
      </w:pPr>
      <w:rPr>
        <w:rFonts w:ascii="Symbol" w:hAnsi="Symbol" w:hint="default"/>
      </w:rPr>
    </w:lvl>
    <w:lvl w:ilvl="4" w:tplc="43046206">
      <w:start w:val="1"/>
      <w:numFmt w:val="bullet"/>
      <w:lvlText w:val="o"/>
      <w:lvlJc w:val="left"/>
      <w:pPr>
        <w:ind w:left="4167" w:hanging="360"/>
      </w:pPr>
      <w:rPr>
        <w:rFonts w:ascii="Courier New" w:hAnsi="Courier New" w:cs="Courier New" w:hint="default"/>
      </w:rPr>
    </w:lvl>
    <w:lvl w:ilvl="5" w:tplc="D49CE022">
      <w:start w:val="1"/>
      <w:numFmt w:val="bullet"/>
      <w:lvlText w:val=""/>
      <w:lvlJc w:val="left"/>
      <w:pPr>
        <w:ind w:left="4887" w:hanging="360"/>
      </w:pPr>
      <w:rPr>
        <w:rFonts w:ascii="Wingdings" w:hAnsi="Wingdings" w:hint="default"/>
      </w:rPr>
    </w:lvl>
    <w:lvl w:ilvl="6" w:tplc="2A40313A">
      <w:start w:val="1"/>
      <w:numFmt w:val="bullet"/>
      <w:lvlText w:val=""/>
      <w:lvlJc w:val="left"/>
      <w:pPr>
        <w:ind w:left="5607" w:hanging="360"/>
      </w:pPr>
      <w:rPr>
        <w:rFonts w:ascii="Symbol" w:hAnsi="Symbol" w:hint="default"/>
      </w:rPr>
    </w:lvl>
    <w:lvl w:ilvl="7" w:tplc="CF5EF8DC">
      <w:start w:val="1"/>
      <w:numFmt w:val="bullet"/>
      <w:lvlText w:val="o"/>
      <w:lvlJc w:val="left"/>
      <w:pPr>
        <w:ind w:left="6327" w:hanging="360"/>
      </w:pPr>
      <w:rPr>
        <w:rFonts w:ascii="Courier New" w:hAnsi="Courier New" w:cs="Courier New" w:hint="default"/>
      </w:rPr>
    </w:lvl>
    <w:lvl w:ilvl="8" w:tplc="D110CD56">
      <w:start w:val="1"/>
      <w:numFmt w:val="bullet"/>
      <w:lvlText w:val=""/>
      <w:lvlJc w:val="left"/>
      <w:pPr>
        <w:ind w:left="7047" w:hanging="360"/>
      </w:pPr>
      <w:rPr>
        <w:rFonts w:ascii="Wingdings" w:hAnsi="Wingdings" w:hint="default"/>
      </w:rPr>
    </w:lvl>
  </w:abstractNum>
  <w:abstractNum w:abstractNumId="20" w15:restartNumberingAfterBreak="0">
    <w:nsid w:val="32EF3998"/>
    <w:multiLevelType w:val="hybridMultilevel"/>
    <w:tmpl w:val="2890A158"/>
    <w:lvl w:ilvl="0" w:tplc="55040C24">
      <w:start w:val="1"/>
      <w:numFmt w:val="bullet"/>
      <w:pStyle w:val="Navaden-brezzamikaspodaj"/>
      <w:lvlText w:val=""/>
      <w:lvlJc w:val="left"/>
      <w:pPr>
        <w:ind w:left="720" w:hanging="360"/>
      </w:pPr>
      <w:rPr>
        <w:rFonts w:ascii="Symbol" w:hAnsi="Symbol" w:hint="default"/>
      </w:rPr>
    </w:lvl>
    <w:lvl w:ilvl="1" w:tplc="49301664">
      <w:start w:val="1"/>
      <w:numFmt w:val="bullet"/>
      <w:lvlText w:val="o"/>
      <w:lvlJc w:val="left"/>
      <w:pPr>
        <w:ind w:left="1440" w:hanging="360"/>
      </w:pPr>
      <w:rPr>
        <w:rFonts w:ascii="Courier New" w:hAnsi="Courier New" w:cs="Courier New" w:hint="default"/>
      </w:rPr>
    </w:lvl>
    <w:lvl w:ilvl="2" w:tplc="7140008A">
      <w:start w:val="1"/>
      <w:numFmt w:val="bullet"/>
      <w:lvlText w:val=""/>
      <w:lvlJc w:val="left"/>
      <w:pPr>
        <w:ind w:left="2160" w:hanging="360"/>
      </w:pPr>
      <w:rPr>
        <w:rFonts w:ascii="Wingdings" w:hAnsi="Wingdings" w:hint="default"/>
      </w:rPr>
    </w:lvl>
    <w:lvl w:ilvl="3" w:tplc="FAE84DDA">
      <w:start w:val="1"/>
      <w:numFmt w:val="bullet"/>
      <w:lvlText w:val=""/>
      <w:lvlJc w:val="left"/>
      <w:pPr>
        <w:ind w:left="2880" w:hanging="360"/>
      </w:pPr>
      <w:rPr>
        <w:rFonts w:ascii="Symbol" w:hAnsi="Symbol" w:hint="default"/>
      </w:rPr>
    </w:lvl>
    <w:lvl w:ilvl="4" w:tplc="12D6E16A">
      <w:start w:val="1"/>
      <w:numFmt w:val="bullet"/>
      <w:lvlText w:val="o"/>
      <w:lvlJc w:val="left"/>
      <w:pPr>
        <w:ind w:left="3600" w:hanging="360"/>
      </w:pPr>
      <w:rPr>
        <w:rFonts w:ascii="Courier New" w:hAnsi="Courier New" w:cs="Courier New" w:hint="default"/>
      </w:rPr>
    </w:lvl>
    <w:lvl w:ilvl="5" w:tplc="5AAAA1FE">
      <w:start w:val="1"/>
      <w:numFmt w:val="bullet"/>
      <w:lvlText w:val=""/>
      <w:lvlJc w:val="left"/>
      <w:pPr>
        <w:ind w:left="4320" w:hanging="360"/>
      </w:pPr>
      <w:rPr>
        <w:rFonts w:ascii="Wingdings" w:hAnsi="Wingdings" w:hint="default"/>
      </w:rPr>
    </w:lvl>
    <w:lvl w:ilvl="6" w:tplc="0FA485AE">
      <w:start w:val="1"/>
      <w:numFmt w:val="bullet"/>
      <w:lvlText w:val=""/>
      <w:lvlJc w:val="left"/>
      <w:pPr>
        <w:ind w:left="5040" w:hanging="360"/>
      </w:pPr>
      <w:rPr>
        <w:rFonts w:ascii="Symbol" w:hAnsi="Symbol" w:hint="default"/>
      </w:rPr>
    </w:lvl>
    <w:lvl w:ilvl="7" w:tplc="F4C83C6E">
      <w:start w:val="1"/>
      <w:numFmt w:val="bullet"/>
      <w:lvlText w:val="o"/>
      <w:lvlJc w:val="left"/>
      <w:pPr>
        <w:ind w:left="5760" w:hanging="360"/>
      </w:pPr>
      <w:rPr>
        <w:rFonts w:ascii="Courier New" w:hAnsi="Courier New" w:cs="Courier New" w:hint="default"/>
      </w:rPr>
    </w:lvl>
    <w:lvl w:ilvl="8" w:tplc="97C047D2">
      <w:start w:val="1"/>
      <w:numFmt w:val="bullet"/>
      <w:lvlText w:val=""/>
      <w:lvlJc w:val="left"/>
      <w:pPr>
        <w:ind w:left="6480" w:hanging="360"/>
      </w:pPr>
      <w:rPr>
        <w:rFonts w:ascii="Wingdings" w:hAnsi="Wingdings" w:hint="default"/>
      </w:rPr>
    </w:lvl>
  </w:abstractNum>
  <w:abstractNum w:abstractNumId="21" w15:restartNumberingAfterBreak="0">
    <w:nsid w:val="33DD7440"/>
    <w:multiLevelType w:val="hybridMultilevel"/>
    <w:tmpl w:val="03A414A0"/>
    <w:lvl w:ilvl="0" w:tplc="87DED49E">
      <w:start w:val="1"/>
      <w:numFmt w:val="bullet"/>
      <w:lvlText w:val=""/>
      <w:lvlJc w:val="left"/>
      <w:pPr>
        <w:ind w:left="720" w:hanging="360"/>
      </w:pPr>
      <w:rPr>
        <w:rFonts w:ascii="Symbol" w:hAnsi="Symbol" w:hint="default"/>
      </w:rPr>
    </w:lvl>
    <w:lvl w:ilvl="1" w:tplc="52FE7324">
      <w:start w:val="1"/>
      <w:numFmt w:val="bullet"/>
      <w:lvlText w:val="o"/>
      <w:lvlJc w:val="left"/>
      <w:pPr>
        <w:ind w:left="1440" w:hanging="360"/>
      </w:pPr>
      <w:rPr>
        <w:rFonts w:ascii="Courier New" w:hAnsi="Courier New" w:cs="Courier New" w:hint="default"/>
      </w:rPr>
    </w:lvl>
    <w:lvl w:ilvl="2" w:tplc="CF3853DC">
      <w:start w:val="1"/>
      <w:numFmt w:val="bullet"/>
      <w:lvlText w:val=""/>
      <w:lvlJc w:val="left"/>
      <w:pPr>
        <w:ind w:left="2160" w:hanging="360"/>
      </w:pPr>
      <w:rPr>
        <w:rFonts w:ascii="Wingdings" w:hAnsi="Wingdings" w:hint="default"/>
      </w:rPr>
    </w:lvl>
    <w:lvl w:ilvl="3" w:tplc="84C62F58">
      <w:start w:val="1"/>
      <w:numFmt w:val="bullet"/>
      <w:lvlText w:val=""/>
      <w:lvlJc w:val="left"/>
      <w:pPr>
        <w:ind w:left="2880" w:hanging="360"/>
      </w:pPr>
      <w:rPr>
        <w:rFonts w:ascii="Symbol" w:hAnsi="Symbol" w:hint="default"/>
      </w:rPr>
    </w:lvl>
    <w:lvl w:ilvl="4" w:tplc="B8004728">
      <w:start w:val="1"/>
      <w:numFmt w:val="bullet"/>
      <w:lvlText w:val="o"/>
      <w:lvlJc w:val="left"/>
      <w:pPr>
        <w:ind w:left="3600" w:hanging="360"/>
      </w:pPr>
      <w:rPr>
        <w:rFonts w:ascii="Courier New" w:hAnsi="Courier New" w:cs="Courier New" w:hint="default"/>
      </w:rPr>
    </w:lvl>
    <w:lvl w:ilvl="5" w:tplc="3458658E">
      <w:start w:val="1"/>
      <w:numFmt w:val="bullet"/>
      <w:lvlText w:val=""/>
      <w:lvlJc w:val="left"/>
      <w:pPr>
        <w:ind w:left="4320" w:hanging="360"/>
      </w:pPr>
      <w:rPr>
        <w:rFonts w:ascii="Wingdings" w:hAnsi="Wingdings" w:hint="default"/>
      </w:rPr>
    </w:lvl>
    <w:lvl w:ilvl="6" w:tplc="64B4CDFE">
      <w:start w:val="1"/>
      <w:numFmt w:val="bullet"/>
      <w:lvlText w:val=""/>
      <w:lvlJc w:val="left"/>
      <w:pPr>
        <w:ind w:left="5040" w:hanging="360"/>
      </w:pPr>
      <w:rPr>
        <w:rFonts w:ascii="Symbol" w:hAnsi="Symbol" w:hint="default"/>
      </w:rPr>
    </w:lvl>
    <w:lvl w:ilvl="7" w:tplc="1800335C">
      <w:start w:val="1"/>
      <w:numFmt w:val="bullet"/>
      <w:lvlText w:val="o"/>
      <w:lvlJc w:val="left"/>
      <w:pPr>
        <w:ind w:left="5760" w:hanging="360"/>
      </w:pPr>
      <w:rPr>
        <w:rFonts w:ascii="Courier New" w:hAnsi="Courier New" w:cs="Courier New" w:hint="default"/>
      </w:rPr>
    </w:lvl>
    <w:lvl w:ilvl="8" w:tplc="C8CCD3D2">
      <w:start w:val="1"/>
      <w:numFmt w:val="bullet"/>
      <w:lvlText w:val=""/>
      <w:lvlJc w:val="left"/>
      <w:pPr>
        <w:ind w:left="6480" w:hanging="360"/>
      </w:pPr>
      <w:rPr>
        <w:rFonts w:ascii="Wingdings" w:hAnsi="Wingdings" w:hint="default"/>
      </w:rPr>
    </w:lvl>
  </w:abstractNum>
  <w:abstractNum w:abstractNumId="22" w15:restartNumberingAfterBreak="0">
    <w:nsid w:val="355A00D8"/>
    <w:multiLevelType w:val="hybridMultilevel"/>
    <w:tmpl w:val="FB90728E"/>
    <w:lvl w:ilvl="0" w:tplc="30B4EAD8">
      <w:start w:val="1"/>
      <w:numFmt w:val="bullet"/>
      <w:lvlText w:val=""/>
      <w:lvlJc w:val="left"/>
      <w:pPr>
        <w:ind w:left="720" w:hanging="360"/>
      </w:pPr>
      <w:rPr>
        <w:rFonts w:ascii="Symbol" w:hAnsi="Symbol" w:hint="default"/>
      </w:rPr>
    </w:lvl>
    <w:lvl w:ilvl="1" w:tplc="F7A63760">
      <w:start w:val="1"/>
      <w:numFmt w:val="bullet"/>
      <w:lvlText w:val="o"/>
      <w:lvlJc w:val="left"/>
      <w:pPr>
        <w:ind w:left="1440" w:hanging="360"/>
      </w:pPr>
      <w:rPr>
        <w:rFonts w:ascii="Courier New" w:hAnsi="Courier New" w:cs="Courier New" w:hint="default"/>
      </w:rPr>
    </w:lvl>
    <w:lvl w:ilvl="2" w:tplc="AEF0B50A">
      <w:start w:val="1"/>
      <w:numFmt w:val="bullet"/>
      <w:lvlText w:val=""/>
      <w:lvlJc w:val="left"/>
      <w:pPr>
        <w:ind w:left="2160" w:hanging="360"/>
      </w:pPr>
      <w:rPr>
        <w:rFonts w:ascii="Wingdings" w:hAnsi="Wingdings" w:hint="default"/>
      </w:rPr>
    </w:lvl>
    <w:lvl w:ilvl="3" w:tplc="F28A5F0E">
      <w:start w:val="1"/>
      <w:numFmt w:val="bullet"/>
      <w:lvlText w:val=""/>
      <w:lvlJc w:val="left"/>
      <w:pPr>
        <w:ind w:left="2880" w:hanging="360"/>
      </w:pPr>
      <w:rPr>
        <w:rFonts w:ascii="Symbol" w:hAnsi="Symbol" w:hint="default"/>
      </w:rPr>
    </w:lvl>
    <w:lvl w:ilvl="4" w:tplc="F918BDA4">
      <w:start w:val="1"/>
      <w:numFmt w:val="bullet"/>
      <w:lvlText w:val="o"/>
      <w:lvlJc w:val="left"/>
      <w:pPr>
        <w:ind w:left="3600" w:hanging="360"/>
      </w:pPr>
      <w:rPr>
        <w:rFonts w:ascii="Courier New" w:hAnsi="Courier New" w:cs="Courier New" w:hint="default"/>
      </w:rPr>
    </w:lvl>
    <w:lvl w:ilvl="5" w:tplc="B8ECEF44">
      <w:start w:val="1"/>
      <w:numFmt w:val="bullet"/>
      <w:lvlText w:val=""/>
      <w:lvlJc w:val="left"/>
      <w:pPr>
        <w:ind w:left="4320" w:hanging="360"/>
      </w:pPr>
      <w:rPr>
        <w:rFonts w:ascii="Wingdings" w:hAnsi="Wingdings" w:hint="default"/>
      </w:rPr>
    </w:lvl>
    <w:lvl w:ilvl="6" w:tplc="9858D326">
      <w:start w:val="1"/>
      <w:numFmt w:val="bullet"/>
      <w:lvlText w:val=""/>
      <w:lvlJc w:val="left"/>
      <w:pPr>
        <w:ind w:left="5040" w:hanging="360"/>
      </w:pPr>
      <w:rPr>
        <w:rFonts w:ascii="Symbol" w:hAnsi="Symbol" w:hint="default"/>
      </w:rPr>
    </w:lvl>
    <w:lvl w:ilvl="7" w:tplc="D3EECC70">
      <w:start w:val="1"/>
      <w:numFmt w:val="bullet"/>
      <w:lvlText w:val="o"/>
      <w:lvlJc w:val="left"/>
      <w:pPr>
        <w:ind w:left="5760" w:hanging="360"/>
      </w:pPr>
      <w:rPr>
        <w:rFonts w:ascii="Courier New" w:hAnsi="Courier New" w:cs="Courier New" w:hint="default"/>
      </w:rPr>
    </w:lvl>
    <w:lvl w:ilvl="8" w:tplc="A28EB284">
      <w:start w:val="1"/>
      <w:numFmt w:val="bullet"/>
      <w:lvlText w:val=""/>
      <w:lvlJc w:val="left"/>
      <w:pPr>
        <w:ind w:left="6480" w:hanging="360"/>
      </w:pPr>
      <w:rPr>
        <w:rFonts w:ascii="Wingdings" w:hAnsi="Wingdings" w:hint="default"/>
      </w:rPr>
    </w:lvl>
  </w:abstractNum>
  <w:abstractNum w:abstractNumId="23" w15:restartNumberingAfterBreak="0">
    <w:nsid w:val="361D46B1"/>
    <w:multiLevelType w:val="hybridMultilevel"/>
    <w:tmpl w:val="5FAA6C06"/>
    <w:lvl w:ilvl="0" w:tplc="95B60690">
      <w:start w:val="1"/>
      <w:numFmt w:val="decimal"/>
      <w:lvlText w:val="%1."/>
      <w:lvlJc w:val="left"/>
      <w:pPr>
        <w:ind w:left="1065" w:hanging="705"/>
      </w:pPr>
      <w:rPr>
        <w:rFonts w:hint="default"/>
      </w:rPr>
    </w:lvl>
    <w:lvl w:ilvl="1" w:tplc="27BEEB8E">
      <w:start w:val="1"/>
      <w:numFmt w:val="lowerLetter"/>
      <w:lvlText w:val="%2."/>
      <w:lvlJc w:val="left"/>
      <w:pPr>
        <w:ind w:left="1440" w:hanging="360"/>
      </w:pPr>
    </w:lvl>
    <w:lvl w:ilvl="2" w:tplc="642C5880">
      <w:start w:val="1"/>
      <w:numFmt w:val="lowerRoman"/>
      <w:lvlText w:val="%3."/>
      <w:lvlJc w:val="right"/>
      <w:pPr>
        <w:ind w:left="2160" w:hanging="180"/>
      </w:pPr>
    </w:lvl>
    <w:lvl w:ilvl="3" w:tplc="B6FC8C6C">
      <w:start w:val="1"/>
      <w:numFmt w:val="decimal"/>
      <w:lvlText w:val="%4."/>
      <w:lvlJc w:val="left"/>
      <w:pPr>
        <w:ind w:left="2880" w:hanging="360"/>
      </w:pPr>
    </w:lvl>
    <w:lvl w:ilvl="4" w:tplc="93804378">
      <w:start w:val="1"/>
      <w:numFmt w:val="lowerLetter"/>
      <w:lvlText w:val="%5."/>
      <w:lvlJc w:val="left"/>
      <w:pPr>
        <w:ind w:left="3600" w:hanging="360"/>
      </w:pPr>
    </w:lvl>
    <w:lvl w:ilvl="5" w:tplc="AEF2EDDC">
      <w:start w:val="1"/>
      <w:numFmt w:val="lowerRoman"/>
      <w:lvlText w:val="%6."/>
      <w:lvlJc w:val="right"/>
      <w:pPr>
        <w:ind w:left="4320" w:hanging="180"/>
      </w:pPr>
    </w:lvl>
    <w:lvl w:ilvl="6" w:tplc="B0647030">
      <w:start w:val="1"/>
      <w:numFmt w:val="decimal"/>
      <w:lvlText w:val="%7."/>
      <w:lvlJc w:val="left"/>
      <w:pPr>
        <w:ind w:left="5040" w:hanging="360"/>
      </w:pPr>
    </w:lvl>
    <w:lvl w:ilvl="7" w:tplc="504AAA10">
      <w:start w:val="1"/>
      <w:numFmt w:val="lowerLetter"/>
      <w:lvlText w:val="%8."/>
      <w:lvlJc w:val="left"/>
      <w:pPr>
        <w:ind w:left="5760" w:hanging="360"/>
      </w:pPr>
    </w:lvl>
    <w:lvl w:ilvl="8" w:tplc="C750BD38">
      <w:start w:val="1"/>
      <w:numFmt w:val="lowerRoman"/>
      <w:lvlText w:val="%9."/>
      <w:lvlJc w:val="right"/>
      <w:pPr>
        <w:ind w:left="6480" w:hanging="180"/>
      </w:pPr>
    </w:lvl>
  </w:abstractNum>
  <w:abstractNum w:abstractNumId="24" w15:restartNumberingAfterBreak="0">
    <w:nsid w:val="37591046"/>
    <w:multiLevelType w:val="hybridMultilevel"/>
    <w:tmpl w:val="F1B07418"/>
    <w:lvl w:ilvl="0" w:tplc="5A025884">
      <w:start w:val="1"/>
      <w:numFmt w:val="bullet"/>
      <w:lvlText w:val="·"/>
      <w:lvlJc w:val="left"/>
      <w:pPr>
        <w:ind w:left="720" w:hanging="360"/>
      </w:pPr>
      <w:rPr>
        <w:rFonts w:ascii="Symbol" w:eastAsia="Symbol" w:hAnsi="Symbol" w:cs="Symbol"/>
      </w:rPr>
    </w:lvl>
    <w:lvl w:ilvl="1" w:tplc="11F8C7BE">
      <w:start w:val="1"/>
      <w:numFmt w:val="bullet"/>
      <w:lvlText w:val="o"/>
      <w:lvlJc w:val="left"/>
      <w:pPr>
        <w:ind w:left="1440" w:hanging="360"/>
      </w:pPr>
      <w:rPr>
        <w:rFonts w:ascii="Courier New" w:eastAsia="Courier New" w:hAnsi="Courier New" w:cs="Courier New"/>
      </w:rPr>
    </w:lvl>
    <w:lvl w:ilvl="2" w:tplc="72245FA2">
      <w:start w:val="1"/>
      <w:numFmt w:val="bullet"/>
      <w:lvlText w:val="§"/>
      <w:lvlJc w:val="left"/>
      <w:pPr>
        <w:ind w:left="2160" w:hanging="360"/>
      </w:pPr>
      <w:rPr>
        <w:rFonts w:ascii="Wingdings" w:eastAsia="Wingdings" w:hAnsi="Wingdings" w:cs="Wingdings"/>
      </w:rPr>
    </w:lvl>
    <w:lvl w:ilvl="3" w:tplc="403CD154">
      <w:start w:val="1"/>
      <w:numFmt w:val="bullet"/>
      <w:lvlText w:val="·"/>
      <w:lvlJc w:val="left"/>
      <w:pPr>
        <w:ind w:left="2880" w:hanging="360"/>
      </w:pPr>
      <w:rPr>
        <w:rFonts w:ascii="Symbol" w:eastAsia="Symbol" w:hAnsi="Symbol" w:cs="Symbol"/>
      </w:rPr>
    </w:lvl>
    <w:lvl w:ilvl="4" w:tplc="41862184">
      <w:start w:val="1"/>
      <w:numFmt w:val="bullet"/>
      <w:lvlText w:val="o"/>
      <w:lvlJc w:val="left"/>
      <w:pPr>
        <w:ind w:left="3600" w:hanging="360"/>
      </w:pPr>
      <w:rPr>
        <w:rFonts w:ascii="Courier New" w:eastAsia="Courier New" w:hAnsi="Courier New" w:cs="Courier New"/>
      </w:rPr>
    </w:lvl>
    <w:lvl w:ilvl="5" w:tplc="19B48CD4">
      <w:start w:val="1"/>
      <w:numFmt w:val="bullet"/>
      <w:lvlText w:val="§"/>
      <w:lvlJc w:val="left"/>
      <w:pPr>
        <w:ind w:left="4320" w:hanging="360"/>
      </w:pPr>
      <w:rPr>
        <w:rFonts w:ascii="Wingdings" w:eastAsia="Wingdings" w:hAnsi="Wingdings" w:cs="Wingdings"/>
      </w:rPr>
    </w:lvl>
    <w:lvl w:ilvl="6" w:tplc="2FCC01BE">
      <w:start w:val="1"/>
      <w:numFmt w:val="bullet"/>
      <w:lvlText w:val="·"/>
      <w:lvlJc w:val="left"/>
      <w:pPr>
        <w:ind w:left="5040" w:hanging="360"/>
      </w:pPr>
      <w:rPr>
        <w:rFonts w:ascii="Symbol" w:eastAsia="Symbol" w:hAnsi="Symbol" w:cs="Symbol"/>
      </w:rPr>
    </w:lvl>
    <w:lvl w:ilvl="7" w:tplc="56C8B598">
      <w:start w:val="1"/>
      <w:numFmt w:val="bullet"/>
      <w:lvlText w:val="o"/>
      <w:lvlJc w:val="left"/>
      <w:pPr>
        <w:ind w:left="5760" w:hanging="360"/>
      </w:pPr>
      <w:rPr>
        <w:rFonts w:ascii="Courier New" w:eastAsia="Courier New" w:hAnsi="Courier New" w:cs="Courier New"/>
      </w:rPr>
    </w:lvl>
    <w:lvl w:ilvl="8" w:tplc="13B695A8">
      <w:start w:val="1"/>
      <w:numFmt w:val="bullet"/>
      <w:lvlText w:val="§"/>
      <w:lvlJc w:val="left"/>
      <w:pPr>
        <w:ind w:left="6480" w:hanging="360"/>
      </w:pPr>
      <w:rPr>
        <w:rFonts w:ascii="Wingdings" w:eastAsia="Wingdings" w:hAnsi="Wingdings" w:cs="Wingdings"/>
      </w:rPr>
    </w:lvl>
  </w:abstractNum>
  <w:abstractNum w:abstractNumId="25" w15:restartNumberingAfterBreak="0">
    <w:nsid w:val="3E7B339B"/>
    <w:multiLevelType w:val="hybridMultilevel"/>
    <w:tmpl w:val="22D6E7B4"/>
    <w:lvl w:ilvl="0" w:tplc="650C19EA">
      <w:start w:val="1"/>
      <w:numFmt w:val="bullet"/>
      <w:lvlText w:val=""/>
      <w:lvlJc w:val="left"/>
      <w:pPr>
        <w:ind w:left="720" w:hanging="360"/>
      </w:pPr>
      <w:rPr>
        <w:rFonts w:ascii="Symbol" w:hAnsi="Symbol" w:hint="default"/>
      </w:rPr>
    </w:lvl>
    <w:lvl w:ilvl="1" w:tplc="A992D5B8">
      <w:start w:val="1"/>
      <w:numFmt w:val="bullet"/>
      <w:lvlText w:val="o"/>
      <w:lvlJc w:val="left"/>
      <w:pPr>
        <w:ind w:left="1440" w:hanging="360"/>
      </w:pPr>
      <w:rPr>
        <w:rFonts w:ascii="Courier New" w:hAnsi="Courier New" w:cs="Courier New" w:hint="default"/>
      </w:rPr>
    </w:lvl>
    <w:lvl w:ilvl="2" w:tplc="750E3C6C">
      <w:start w:val="1"/>
      <w:numFmt w:val="bullet"/>
      <w:lvlText w:val=""/>
      <w:lvlJc w:val="left"/>
      <w:pPr>
        <w:ind w:left="2160" w:hanging="360"/>
      </w:pPr>
      <w:rPr>
        <w:rFonts w:ascii="Wingdings" w:hAnsi="Wingdings" w:hint="default"/>
      </w:rPr>
    </w:lvl>
    <w:lvl w:ilvl="3" w:tplc="7152C538">
      <w:start w:val="1"/>
      <w:numFmt w:val="bullet"/>
      <w:lvlText w:val=""/>
      <w:lvlJc w:val="left"/>
      <w:pPr>
        <w:ind w:left="2880" w:hanging="360"/>
      </w:pPr>
      <w:rPr>
        <w:rFonts w:ascii="Symbol" w:hAnsi="Symbol" w:hint="default"/>
      </w:rPr>
    </w:lvl>
    <w:lvl w:ilvl="4" w:tplc="A3D0D094">
      <w:start w:val="1"/>
      <w:numFmt w:val="bullet"/>
      <w:lvlText w:val="o"/>
      <w:lvlJc w:val="left"/>
      <w:pPr>
        <w:ind w:left="3600" w:hanging="360"/>
      </w:pPr>
      <w:rPr>
        <w:rFonts w:ascii="Courier New" w:hAnsi="Courier New" w:cs="Courier New" w:hint="default"/>
      </w:rPr>
    </w:lvl>
    <w:lvl w:ilvl="5" w:tplc="32CAB892">
      <w:start w:val="1"/>
      <w:numFmt w:val="bullet"/>
      <w:lvlText w:val=""/>
      <w:lvlJc w:val="left"/>
      <w:pPr>
        <w:ind w:left="4320" w:hanging="360"/>
      </w:pPr>
      <w:rPr>
        <w:rFonts w:ascii="Wingdings" w:hAnsi="Wingdings" w:hint="default"/>
      </w:rPr>
    </w:lvl>
    <w:lvl w:ilvl="6" w:tplc="6D1E94C2">
      <w:start w:val="1"/>
      <w:numFmt w:val="bullet"/>
      <w:lvlText w:val=""/>
      <w:lvlJc w:val="left"/>
      <w:pPr>
        <w:ind w:left="5040" w:hanging="360"/>
      </w:pPr>
      <w:rPr>
        <w:rFonts w:ascii="Symbol" w:hAnsi="Symbol" w:hint="default"/>
      </w:rPr>
    </w:lvl>
    <w:lvl w:ilvl="7" w:tplc="43F0ACC8">
      <w:start w:val="1"/>
      <w:numFmt w:val="bullet"/>
      <w:lvlText w:val="o"/>
      <w:lvlJc w:val="left"/>
      <w:pPr>
        <w:ind w:left="5760" w:hanging="360"/>
      </w:pPr>
      <w:rPr>
        <w:rFonts w:ascii="Courier New" w:hAnsi="Courier New" w:cs="Courier New" w:hint="default"/>
      </w:rPr>
    </w:lvl>
    <w:lvl w:ilvl="8" w:tplc="180266AA">
      <w:start w:val="1"/>
      <w:numFmt w:val="bullet"/>
      <w:lvlText w:val=""/>
      <w:lvlJc w:val="left"/>
      <w:pPr>
        <w:ind w:left="6480" w:hanging="360"/>
      </w:pPr>
      <w:rPr>
        <w:rFonts w:ascii="Wingdings" w:hAnsi="Wingdings" w:hint="default"/>
      </w:rPr>
    </w:lvl>
  </w:abstractNum>
  <w:abstractNum w:abstractNumId="26" w15:restartNumberingAfterBreak="0">
    <w:nsid w:val="3FAD2453"/>
    <w:multiLevelType w:val="hybridMultilevel"/>
    <w:tmpl w:val="68700E88"/>
    <w:lvl w:ilvl="0" w:tplc="CBBEBA46">
      <w:start w:val="1"/>
      <w:numFmt w:val="lowerLetter"/>
      <w:lvlText w:val="%1."/>
      <w:lvlJc w:val="right"/>
      <w:pPr>
        <w:ind w:left="720" w:hanging="360"/>
      </w:pPr>
      <w:rPr>
        <w:rFonts w:hint="default"/>
      </w:rPr>
    </w:lvl>
    <w:lvl w:ilvl="1" w:tplc="A91AB7E6">
      <w:start w:val="1"/>
      <w:numFmt w:val="lowerLetter"/>
      <w:lvlText w:val="%2."/>
      <w:lvlJc w:val="left"/>
      <w:pPr>
        <w:ind w:left="1440" w:hanging="360"/>
      </w:pPr>
    </w:lvl>
    <w:lvl w:ilvl="2" w:tplc="8CF2A6F2">
      <w:start w:val="1"/>
      <w:numFmt w:val="lowerRoman"/>
      <w:lvlText w:val="%3."/>
      <w:lvlJc w:val="right"/>
      <w:pPr>
        <w:ind w:left="2160" w:hanging="180"/>
      </w:pPr>
    </w:lvl>
    <w:lvl w:ilvl="3" w:tplc="FCF882A4">
      <w:start w:val="1"/>
      <w:numFmt w:val="decimal"/>
      <w:lvlText w:val="%4."/>
      <w:lvlJc w:val="left"/>
      <w:pPr>
        <w:ind w:left="2880" w:hanging="360"/>
      </w:pPr>
    </w:lvl>
    <w:lvl w:ilvl="4" w:tplc="3804665C">
      <w:start w:val="1"/>
      <w:numFmt w:val="lowerLetter"/>
      <w:lvlText w:val="%5."/>
      <w:lvlJc w:val="left"/>
      <w:pPr>
        <w:ind w:left="3600" w:hanging="360"/>
      </w:pPr>
    </w:lvl>
    <w:lvl w:ilvl="5" w:tplc="47A02D6E">
      <w:start w:val="1"/>
      <w:numFmt w:val="lowerRoman"/>
      <w:lvlText w:val="%6."/>
      <w:lvlJc w:val="right"/>
      <w:pPr>
        <w:ind w:left="4320" w:hanging="180"/>
      </w:pPr>
    </w:lvl>
    <w:lvl w:ilvl="6" w:tplc="58425F34">
      <w:start w:val="1"/>
      <w:numFmt w:val="decimal"/>
      <w:lvlText w:val="%7."/>
      <w:lvlJc w:val="left"/>
      <w:pPr>
        <w:ind w:left="5040" w:hanging="360"/>
      </w:pPr>
    </w:lvl>
    <w:lvl w:ilvl="7" w:tplc="C2C0D998">
      <w:start w:val="1"/>
      <w:numFmt w:val="lowerLetter"/>
      <w:lvlText w:val="%8."/>
      <w:lvlJc w:val="left"/>
      <w:pPr>
        <w:ind w:left="5760" w:hanging="360"/>
      </w:pPr>
    </w:lvl>
    <w:lvl w:ilvl="8" w:tplc="54A23C58">
      <w:start w:val="1"/>
      <w:numFmt w:val="lowerRoman"/>
      <w:lvlText w:val="%9."/>
      <w:lvlJc w:val="right"/>
      <w:pPr>
        <w:ind w:left="6480" w:hanging="180"/>
      </w:pPr>
    </w:lvl>
  </w:abstractNum>
  <w:abstractNum w:abstractNumId="27" w15:restartNumberingAfterBreak="0">
    <w:nsid w:val="3FB53FF8"/>
    <w:multiLevelType w:val="hybridMultilevel"/>
    <w:tmpl w:val="AAC85258"/>
    <w:lvl w:ilvl="0" w:tplc="8398FA12">
      <w:start w:val="1"/>
      <w:numFmt w:val="bullet"/>
      <w:lvlText w:val=""/>
      <w:lvlJc w:val="left"/>
      <w:pPr>
        <w:ind w:left="720" w:hanging="360"/>
      </w:pPr>
      <w:rPr>
        <w:rFonts w:ascii="Symbol" w:hAnsi="Symbol" w:hint="default"/>
      </w:rPr>
    </w:lvl>
    <w:lvl w:ilvl="1" w:tplc="20E68350">
      <w:start w:val="1"/>
      <w:numFmt w:val="bullet"/>
      <w:lvlText w:val="o"/>
      <w:lvlJc w:val="left"/>
      <w:pPr>
        <w:ind w:left="1440" w:hanging="360"/>
      </w:pPr>
      <w:rPr>
        <w:rFonts w:ascii="Courier New" w:hAnsi="Courier New" w:cs="Courier New" w:hint="default"/>
      </w:rPr>
    </w:lvl>
    <w:lvl w:ilvl="2" w:tplc="286062C6">
      <w:start w:val="1"/>
      <w:numFmt w:val="bullet"/>
      <w:lvlText w:val=""/>
      <w:lvlJc w:val="left"/>
      <w:pPr>
        <w:ind w:left="2160" w:hanging="360"/>
      </w:pPr>
      <w:rPr>
        <w:rFonts w:ascii="Wingdings" w:hAnsi="Wingdings" w:hint="default"/>
      </w:rPr>
    </w:lvl>
    <w:lvl w:ilvl="3" w:tplc="A0DED092">
      <w:start w:val="1"/>
      <w:numFmt w:val="bullet"/>
      <w:lvlText w:val=""/>
      <w:lvlJc w:val="left"/>
      <w:pPr>
        <w:ind w:left="2880" w:hanging="360"/>
      </w:pPr>
      <w:rPr>
        <w:rFonts w:ascii="Symbol" w:hAnsi="Symbol" w:hint="default"/>
      </w:rPr>
    </w:lvl>
    <w:lvl w:ilvl="4" w:tplc="03E81C74">
      <w:start w:val="1"/>
      <w:numFmt w:val="bullet"/>
      <w:lvlText w:val="o"/>
      <w:lvlJc w:val="left"/>
      <w:pPr>
        <w:ind w:left="3600" w:hanging="360"/>
      </w:pPr>
      <w:rPr>
        <w:rFonts w:ascii="Courier New" w:hAnsi="Courier New" w:cs="Courier New" w:hint="default"/>
      </w:rPr>
    </w:lvl>
    <w:lvl w:ilvl="5" w:tplc="EC287550">
      <w:start w:val="1"/>
      <w:numFmt w:val="bullet"/>
      <w:lvlText w:val=""/>
      <w:lvlJc w:val="left"/>
      <w:pPr>
        <w:ind w:left="4320" w:hanging="360"/>
      </w:pPr>
      <w:rPr>
        <w:rFonts w:ascii="Wingdings" w:hAnsi="Wingdings" w:hint="default"/>
      </w:rPr>
    </w:lvl>
    <w:lvl w:ilvl="6" w:tplc="FF90DDB4">
      <w:start w:val="1"/>
      <w:numFmt w:val="bullet"/>
      <w:lvlText w:val=""/>
      <w:lvlJc w:val="left"/>
      <w:pPr>
        <w:ind w:left="5040" w:hanging="360"/>
      </w:pPr>
      <w:rPr>
        <w:rFonts w:ascii="Symbol" w:hAnsi="Symbol" w:hint="default"/>
      </w:rPr>
    </w:lvl>
    <w:lvl w:ilvl="7" w:tplc="EC041E00">
      <w:start w:val="1"/>
      <w:numFmt w:val="bullet"/>
      <w:lvlText w:val="o"/>
      <w:lvlJc w:val="left"/>
      <w:pPr>
        <w:ind w:left="5760" w:hanging="360"/>
      </w:pPr>
      <w:rPr>
        <w:rFonts w:ascii="Courier New" w:hAnsi="Courier New" w:cs="Courier New" w:hint="default"/>
      </w:rPr>
    </w:lvl>
    <w:lvl w:ilvl="8" w:tplc="44749310">
      <w:start w:val="1"/>
      <w:numFmt w:val="bullet"/>
      <w:lvlText w:val=""/>
      <w:lvlJc w:val="left"/>
      <w:pPr>
        <w:ind w:left="6480" w:hanging="360"/>
      </w:pPr>
      <w:rPr>
        <w:rFonts w:ascii="Wingdings" w:hAnsi="Wingdings" w:hint="default"/>
      </w:rPr>
    </w:lvl>
  </w:abstractNum>
  <w:abstractNum w:abstractNumId="28" w15:restartNumberingAfterBreak="0">
    <w:nsid w:val="40CA3C44"/>
    <w:multiLevelType w:val="hybridMultilevel"/>
    <w:tmpl w:val="78DAA8F4"/>
    <w:lvl w:ilvl="0" w:tplc="39E44FEE">
      <w:start w:val="1"/>
      <w:numFmt w:val="bullet"/>
      <w:lvlText w:val=""/>
      <w:lvlJc w:val="left"/>
      <w:pPr>
        <w:ind w:left="1854" w:hanging="360"/>
      </w:pPr>
      <w:rPr>
        <w:rFonts w:ascii="Symbol" w:hAnsi="Symbol" w:hint="default"/>
      </w:rPr>
    </w:lvl>
    <w:lvl w:ilvl="1" w:tplc="BC6606FE">
      <w:start w:val="1"/>
      <w:numFmt w:val="bullet"/>
      <w:lvlText w:val="o"/>
      <w:lvlJc w:val="left"/>
      <w:pPr>
        <w:ind w:left="2007" w:hanging="360"/>
      </w:pPr>
      <w:rPr>
        <w:rFonts w:ascii="Courier New" w:hAnsi="Courier New" w:cs="Courier New" w:hint="default"/>
      </w:rPr>
    </w:lvl>
    <w:lvl w:ilvl="2" w:tplc="99E8DBBE">
      <w:start w:val="1"/>
      <w:numFmt w:val="bullet"/>
      <w:lvlText w:val=""/>
      <w:lvlJc w:val="left"/>
      <w:pPr>
        <w:ind w:left="2727" w:hanging="360"/>
      </w:pPr>
      <w:rPr>
        <w:rFonts w:ascii="Wingdings" w:hAnsi="Wingdings" w:hint="default"/>
      </w:rPr>
    </w:lvl>
    <w:lvl w:ilvl="3" w:tplc="880A8CBA">
      <w:start w:val="1"/>
      <w:numFmt w:val="bullet"/>
      <w:lvlText w:val=""/>
      <w:lvlJc w:val="left"/>
      <w:pPr>
        <w:ind w:left="3447" w:hanging="360"/>
      </w:pPr>
      <w:rPr>
        <w:rFonts w:ascii="Symbol" w:hAnsi="Symbol" w:hint="default"/>
      </w:rPr>
    </w:lvl>
    <w:lvl w:ilvl="4" w:tplc="3C7001AE">
      <w:start w:val="1"/>
      <w:numFmt w:val="bullet"/>
      <w:lvlText w:val="o"/>
      <w:lvlJc w:val="left"/>
      <w:pPr>
        <w:ind w:left="4167" w:hanging="360"/>
      </w:pPr>
      <w:rPr>
        <w:rFonts w:ascii="Courier New" w:hAnsi="Courier New" w:cs="Courier New" w:hint="default"/>
      </w:rPr>
    </w:lvl>
    <w:lvl w:ilvl="5" w:tplc="B7CA4CE8">
      <w:start w:val="1"/>
      <w:numFmt w:val="bullet"/>
      <w:lvlText w:val=""/>
      <w:lvlJc w:val="left"/>
      <w:pPr>
        <w:ind w:left="4887" w:hanging="360"/>
      </w:pPr>
      <w:rPr>
        <w:rFonts w:ascii="Wingdings" w:hAnsi="Wingdings" w:hint="default"/>
      </w:rPr>
    </w:lvl>
    <w:lvl w:ilvl="6" w:tplc="E27EA3D0">
      <w:start w:val="1"/>
      <w:numFmt w:val="bullet"/>
      <w:lvlText w:val=""/>
      <w:lvlJc w:val="left"/>
      <w:pPr>
        <w:ind w:left="5607" w:hanging="360"/>
      </w:pPr>
      <w:rPr>
        <w:rFonts w:ascii="Symbol" w:hAnsi="Symbol" w:hint="default"/>
      </w:rPr>
    </w:lvl>
    <w:lvl w:ilvl="7" w:tplc="04523902">
      <w:start w:val="1"/>
      <w:numFmt w:val="bullet"/>
      <w:lvlText w:val="o"/>
      <w:lvlJc w:val="left"/>
      <w:pPr>
        <w:ind w:left="6327" w:hanging="360"/>
      </w:pPr>
      <w:rPr>
        <w:rFonts w:ascii="Courier New" w:hAnsi="Courier New" w:cs="Courier New" w:hint="default"/>
      </w:rPr>
    </w:lvl>
    <w:lvl w:ilvl="8" w:tplc="521A46AE">
      <w:start w:val="1"/>
      <w:numFmt w:val="bullet"/>
      <w:lvlText w:val=""/>
      <w:lvlJc w:val="left"/>
      <w:pPr>
        <w:ind w:left="7047" w:hanging="360"/>
      </w:pPr>
      <w:rPr>
        <w:rFonts w:ascii="Wingdings" w:hAnsi="Wingdings" w:hint="default"/>
      </w:rPr>
    </w:lvl>
  </w:abstractNum>
  <w:abstractNum w:abstractNumId="29" w15:restartNumberingAfterBreak="0">
    <w:nsid w:val="411E6041"/>
    <w:multiLevelType w:val="hybridMultilevel"/>
    <w:tmpl w:val="AF0CD2D2"/>
    <w:lvl w:ilvl="0" w:tplc="7E38912A">
      <w:start w:val="1"/>
      <w:numFmt w:val="decimal"/>
      <w:lvlText w:val="%1."/>
      <w:lvlJc w:val="left"/>
      <w:pPr>
        <w:ind w:left="1066" w:hanging="705"/>
      </w:pPr>
      <w:rPr>
        <w:rFonts w:hint="default"/>
      </w:rPr>
    </w:lvl>
    <w:lvl w:ilvl="1" w:tplc="6EF637B6">
      <w:start w:val="1"/>
      <w:numFmt w:val="lowerLetter"/>
      <w:lvlText w:val="%2."/>
      <w:lvlJc w:val="left"/>
      <w:pPr>
        <w:ind w:left="1441" w:hanging="360"/>
      </w:pPr>
    </w:lvl>
    <w:lvl w:ilvl="2" w:tplc="AC54824A">
      <w:start w:val="1"/>
      <w:numFmt w:val="lowerRoman"/>
      <w:lvlText w:val="%3."/>
      <w:lvlJc w:val="right"/>
      <w:pPr>
        <w:ind w:left="2161" w:hanging="180"/>
      </w:pPr>
    </w:lvl>
    <w:lvl w:ilvl="3" w:tplc="DD3AACDA">
      <w:start w:val="1"/>
      <w:numFmt w:val="decimal"/>
      <w:lvlText w:val="%4."/>
      <w:lvlJc w:val="left"/>
      <w:pPr>
        <w:ind w:left="2881" w:hanging="360"/>
      </w:pPr>
    </w:lvl>
    <w:lvl w:ilvl="4" w:tplc="CA4AFBDA">
      <w:start w:val="1"/>
      <w:numFmt w:val="lowerLetter"/>
      <w:lvlText w:val="%5."/>
      <w:lvlJc w:val="left"/>
      <w:pPr>
        <w:ind w:left="3601" w:hanging="360"/>
      </w:pPr>
    </w:lvl>
    <w:lvl w:ilvl="5" w:tplc="5EC64D6C">
      <w:start w:val="1"/>
      <w:numFmt w:val="lowerRoman"/>
      <w:lvlText w:val="%6."/>
      <w:lvlJc w:val="right"/>
      <w:pPr>
        <w:ind w:left="4321" w:hanging="180"/>
      </w:pPr>
    </w:lvl>
    <w:lvl w:ilvl="6" w:tplc="92704DDC">
      <w:start w:val="1"/>
      <w:numFmt w:val="decimal"/>
      <w:lvlText w:val="%7."/>
      <w:lvlJc w:val="left"/>
      <w:pPr>
        <w:ind w:left="5041" w:hanging="360"/>
      </w:pPr>
    </w:lvl>
    <w:lvl w:ilvl="7" w:tplc="623061FE">
      <w:start w:val="1"/>
      <w:numFmt w:val="lowerLetter"/>
      <w:lvlText w:val="%8."/>
      <w:lvlJc w:val="left"/>
      <w:pPr>
        <w:ind w:left="5761" w:hanging="360"/>
      </w:pPr>
    </w:lvl>
    <w:lvl w:ilvl="8" w:tplc="B1D27C42">
      <w:start w:val="1"/>
      <w:numFmt w:val="lowerRoman"/>
      <w:lvlText w:val="%9."/>
      <w:lvlJc w:val="right"/>
      <w:pPr>
        <w:ind w:left="6481" w:hanging="180"/>
      </w:pPr>
    </w:lvl>
  </w:abstractNum>
  <w:abstractNum w:abstractNumId="30" w15:restartNumberingAfterBreak="0">
    <w:nsid w:val="452C5A3A"/>
    <w:multiLevelType w:val="hybridMultilevel"/>
    <w:tmpl w:val="3FF29D1A"/>
    <w:lvl w:ilvl="0" w:tplc="6D1ADC22">
      <w:start w:val="1"/>
      <w:numFmt w:val="bullet"/>
      <w:lvlText w:val="·"/>
      <w:lvlJc w:val="left"/>
      <w:pPr>
        <w:ind w:left="720" w:hanging="360"/>
      </w:pPr>
      <w:rPr>
        <w:rFonts w:ascii="Symbol" w:eastAsia="Symbol" w:hAnsi="Symbol" w:cs="Symbol"/>
      </w:rPr>
    </w:lvl>
    <w:lvl w:ilvl="1" w:tplc="A6244502">
      <w:start w:val="1"/>
      <w:numFmt w:val="bullet"/>
      <w:lvlText w:val="o"/>
      <w:lvlJc w:val="left"/>
      <w:pPr>
        <w:ind w:left="1440" w:hanging="360"/>
      </w:pPr>
      <w:rPr>
        <w:rFonts w:ascii="Courier New" w:eastAsia="Courier New" w:hAnsi="Courier New" w:cs="Courier New"/>
      </w:rPr>
    </w:lvl>
    <w:lvl w:ilvl="2" w:tplc="EE304F2A">
      <w:start w:val="1"/>
      <w:numFmt w:val="bullet"/>
      <w:lvlText w:val="§"/>
      <w:lvlJc w:val="left"/>
      <w:pPr>
        <w:ind w:left="2160" w:hanging="360"/>
      </w:pPr>
      <w:rPr>
        <w:rFonts w:ascii="Wingdings" w:eastAsia="Wingdings" w:hAnsi="Wingdings" w:cs="Wingdings"/>
      </w:rPr>
    </w:lvl>
    <w:lvl w:ilvl="3" w:tplc="8670F120">
      <w:start w:val="1"/>
      <w:numFmt w:val="bullet"/>
      <w:lvlText w:val="·"/>
      <w:lvlJc w:val="left"/>
      <w:pPr>
        <w:ind w:left="2880" w:hanging="360"/>
      </w:pPr>
      <w:rPr>
        <w:rFonts w:ascii="Symbol" w:eastAsia="Symbol" w:hAnsi="Symbol" w:cs="Symbol"/>
      </w:rPr>
    </w:lvl>
    <w:lvl w:ilvl="4" w:tplc="F00EE068">
      <w:start w:val="1"/>
      <w:numFmt w:val="bullet"/>
      <w:lvlText w:val="o"/>
      <w:lvlJc w:val="left"/>
      <w:pPr>
        <w:ind w:left="3600" w:hanging="360"/>
      </w:pPr>
      <w:rPr>
        <w:rFonts w:ascii="Courier New" w:eastAsia="Courier New" w:hAnsi="Courier New" w:cs="Courier New"/>
      </w:rPr>
    </w:lvl>
    <w:lvl w:ilvl="5" w:tplc="89F86EE8">
      <w:start w:val="1"/>
      <w:numFmt w:val="bullet"/>
      <w:lvlText w:val="§"/>
      <w:lvlJc w:val="left"/>
      <w:pPr>
        <w:ind w:left="4320" w:hanging="360"/>
      </w:pPr>
      <w:rPr>
        <w:rFonts w:ascii="Wingdings" w:eastAsia="Wingdings" w:hAnsi="Wingdings" w:cs="Wingdings"/>
      </w:rPr>
    </w:lvl>
    <w:lvl w:ilvl="6" w:tplc="406CE26E">
      <w:start w:val="1"/>
      <w:numFmt w:val="bullet"/>
      <w:lvlText w:val="·"/>
      <w:lvlJc w:val="left"/>
      <w:pPr>
        <w:ind w:left="5040" w:hanging="360"/>
      </w:pPr>
      <w:rPr>
        <w:rFonts w:ascii="Symbol" w:eastAsia="Symbol" w:hAnsi="Symbol" w:cs="Symbol"/>
      </w:rPr>
    </w:lvl>
    <w:lvl w:ilvl="7" w:tplc="557E317C">
      <w:start w:val="1"/>
      <w:numFmt w:val="bullet"/>
      <w:lvlText w:val="o"/>
      <w:lvlJc w:val="left"/>
      <w:pPr>
        <w:ind w:left="5760" w:hanging="360"/>
      </w:pPr>
      <w:rPr>
        <w:rFonts w:ascii="Courier New" w:eastAsia="Courier New" w:hAnsi="Courier New" w:cs="Courier New"/>
      </w:rPr>
    </w:lvl>
    <w:lvl w:ilvl="8" w:tplc="BD12EF3E">
      <w:start w:val="1"/>
      <w:numFmt w:val="bullet"/>
      <w:lvlText w:val="§"/>
      <w:lvlJc w:val="left"/>
      <w:pPr>
        <w:ind w:left="6480" w:hanging="360"/>
      </w:pPr>
      <w:rPr>
        <w:rFonts w:ascii="Wingdings" w:eastAsia="Wingdings" w:hAnsi="Wingdings" w:cs="Wingdings"/>
      </w:rPr>
    </w:lvl>
  </w:abstractNum>
  <w:abstractNum w:abstractNumId="31" w15:restartNumberingAfterBreak="0">
    <w:nsid w:val="47D2771A"/>
    <w:multiLevelType w:val="hybridMultilevel"/>
    <w:tmpl w:val="5464020E"/>
    <w:lvl w:ilvl="0" w:tplc="CEF2AE2C">
      <w:numFmt w:val="bullet"/>
      <w:lvlText w:val="-"/>
      <w:lvlJc w:val="left"/>
      <w:pPr>
        <w:ind w:left="927" w:hanging="360"/>
      </w:pPr>
      <w:rPr>
        <w:rFonts w:ascii="Tahoma" w:eastAsia="Calibri" w:hAnsi="Tahoma" w:cs="Tahoma"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32" w15:restartNumberingAfterBreak="0">
    <w:nsid w:val="513238AB"/>
    <w:multiLevelType w:val="hybridMultilevel"/>
    <w:tmpl w:val="6DEC6066"/>
    <w:lvl w:ilvl="0" w:tplc="8FC63AAE">
      <w:start w:val="1"/>
      <w:numFmt w:val="bullet"/>
      <w:lvlText w:val=""/>
      <w:lvlJc w:val="left"/>
      <w:pPr>
        <w:ind w:left="720" w:hanging="360"/>
      </w:pPr>
      <w:rPr>
        <w:rFonts w:ascii="Symbol" w:hAnsi="Symbol" w:hint="default"/>
      </w:rPr>
    </w:lvl>
    <w:lvl w:ilvl="1" w:tplc="A4C0E8E4">
      <w:start w:val="1"/>
      <w:numFmt w:val="bullet"/>
      <w:lvlText w:val="o"/>
      <w:lvlJc w:val="left"/>
      <w:pPr>
        <w:ind w:left="1440" w:hanging="360"/>
      </w:pPr>
      <w:rPr>
        <w:rFonts w:ascii="Courier New" w:hAnsi="Courier New" w:cs="Courier New" w:hint="default"/>
      </w:rPr>
    </w:lvl>
    <w:lvl w:ilvl="2" w:tplc="1C4CFD3E">
      <w:start w:val="1"/>
      <w:numFmt w:val="bullet"/>
      <w:lvlText w:val=""/>
      <w:lvlJc w:val="left"/>
      <w:pPr>
        <w:ind w:left="2160" w:hanging="360"/>
      </w:pPr>
      <w:rPr>
        <w:rFonts w:ascii="Wingdings" w:hAnsi="Wingdings" w:hint="default"/>
      </w:rPr>
    </w:lvl>
    <w:lvl w:ilvl="3" w:tplc="E3AE0C72">
      <w:start w:val="1"/>
      <w:numFmt w:val="bullet"/>
      <w:lvlText w:val=""/>
      <w:lvlJc w:val="left"/>
      <w:pPr>
        <w:ind w:left="2880" w:hanging="360"/>
      </w:pPr>
      <w:rPr>
        <w:rFonts w:ascii="Symbol" w:hAnsi="Symbol" w:hint="default"/>
      </w:rPr>
    </w:lvl>
    <w:lvl w:ilvl="4" w:tplc="E4F406A8">
      <w:start w:val="1"/>
      <w:numFmt w:val="bullet"/>
      <w:lvlText w:val="o"/>
      <w:lvlJc w:val="left"/>
      <w:pPr>
        <w:ind w:left="3600" w:hanging="360"/>
      </w:pPr>
      <w:rPr>
        <w:rFonts w:ascii="Courier New" w:hAnsi="Courier New" w:cs="Courier New" w:hint="default"/>
      </w:rPr>
    </w:lvl>
    <w:lvl w:ilvl="5" w:tplc="B44652F4">
      <w:start w:val="1"/>
      <w:numFmt w:val="bullet"/>
      <w:lvlText w:val=""/>
      <w:lvlJc w:val="left"/>
      <w:pPr>
        <w:ind w:left="4320" w:hanging="360"/>
      </w:pPr>
      <w:rPr>
        <w:rFonts w:ascii="Wingdings" w:hAnsi="Wingdings" w:hint="default"/>
      </w:rPr>
    </w:lvl>
    <w:lvl w:ilvl="6" w:tplc="CA360538">
      <w:start w:val="1"/>
      <w:numFmt w:val="bullet"/>
      <w:lvlText w:val=""/>
      <w:lvlJc w:val="left"/>
      <w:pPr>
        <w:ind w:left="5040" w:hanging="360"/>
      </w:pPr>
      <w:rPr>
        <w:rFonts w:ascii="Symbol" w:hAnsi="Symbol" w:hint="default"/>
      </w:rPr>
    </w:lvl>
    <w:lvl w:ilvl="7" w:tplc="9CC477D0">
      <w:start w:val="1"/>
      <w:numFmt w:val="bullet"/>
      <w:lvlText w:val="o"/>
      <w:lvlJc w:val="left"/>
      <w:pPr>
        <w:ind w:left="5760" w:hanging="360"/>
      </w:pPr>
      <w:rPr>
        <w:rFonts w:ascii="Courier New" w:hAnsi="Courier New" w:cs="Courier New" w:hint="default"/>
      </w:rPr>
    </w:lvl>
    <w:lvl w:ilvl="8" w:tplc="00A4EAFE">
      <w:start w:val="1"/>
      <w:numFmt w:val="bullet"/>
      <w:lvlText w:val=""/>
      <w:lvlJc w:val="left"/>
      <w:pPr>
        <w:ind w:left="6480" w:hanging="360"/>
      </w:pPr>
      <w:rPr>
        <w:rFonts w:ascii="Wingdings" w:hAnsi="Wingdings" w:hint="default"/>
      </w:rPr>
    </w:lvl>
  </w:abstractNum>
  <w:abstractNum w:abstractNumId="33" w15:restartNumberingAfterBreak="0">
    <w:nsid w:val="51601E7B"/>
    <w:multiLevelType w:val="hybridMultilevel"/>
    <w:tmpl w:val="049E6810"/>
    <w:lvl w:ilvl="0" w:tplc="CDF8254C">
      <w:start w:val="1"/>
      <w:numFmt w:val="bullet"/>
      <w:lvlText w:val=""/>
      <w:lvlJc w:val="left"/>
      <w:pPr>
        <w:ind w:left="720" w:hanging="360"/>
      </w:pPr>
      <w:rPr>
        <w:rFonts w:ascii="Symbol" w:hAnsi="Symbol" w:hint="default"/>
      </w:rPr>
    </w:lvl>
    <w:lvl w:ilvl="1" w:tplc="3912E2A4">
      <w:start w:val="1"/>
      <w:numFmt w:val="bullet"/>
      <w:lvlText w:val="o"/>
      <w:lvlJc w:val="left"/>
      <w:pPr>
        <w:ind w:left="1440" w:hanging="360"/>
      </w:pPr>
      <w:rPr>
        <w:rFonts w:ascii="Courier New" w:hAnsi="Courier New" w:cs="Courier New" w:hint="default"/>
      </w:rPr>
    </w:lvl>
    <w:lvl w:ilvl="2" w:tplc="73DA1216">
      <w:start w:val="1"/>
      <w:numFmt w:val="bullet"/>
      <w:lvlText w:val=""/>
      <w:lvlJc w:val="left"/>
      <w:pPr>
        <w:ind w:left="2160" w:hanging="360"/>
      </w:pPr>
      <w:rPr>
        <w:rFonts w:ascii="Wingdings" w:hAnsi="Wingdings" w:hint="default"/>
      </w:rPr>
    </w:lvl>
    <w:lvl w:ilvl="3" w:tplc="2642271C">
      <w:start w:val="1"/>
      <w:numFmt w:val="bullet"/>
      <w:lvlText w:val=""/>
      <w:lvlJc w:val="left"/>
      <w:pPr>
        <w:ind w:left="2880" w:hanging="360"/>
      </w:pPr>
      <w:rPr>
        <w:rFonts w:ascii="Symbol" w:hAnsi="Symbol" w:hint="default"/>
      </w:rPr>
    </w:lvl>
    <w:lvl w:ilvl="4" w:tplc="DD0A41B8">
      <w:start w:val="1"/>
      <w:numFmt w:val="bullet"/>
      <w:lvlText w:val="o"/>
      <w:lvlJc w:val="left"/>
      <w:pPr>
        <w:ind w:left="3600" w:hanging="360"/>
      </w:pPr>
      <w:rPr>
        <w:rFonts w:ascii="Courier New" w:hAnsi="Courier New" w:cs="Courier New" w:hint="default"/>
      </w:rPr>
    </w:lvl>
    <w:lvl w:ilvl="5" w:tplc="BCE05E2C">
      <w:start w:val="1"/>
      <w:numFmt w:val="bullet"/>
      <w:lvlText w:val=""/>
      <w:lvlJc w:val="left"/>
      <w:pPr>
        <w:ind w:left="4320" w:hanging="360"/>
      </w:pPr>
      <w:rPr>
        <w:rFonts w:ascii="Wingdings" w:hAnsi="Wingdings" w:hint="default"/>
      </w:rPr>
    </w:lvl>
    <w:lvl w:ilvl="6" w:tplc="567A1EDE">
      <w:start w:val="1"/>
      <w:numFmt w:val="bullet"/>
      <w:lvlText w:val=""/>
      <w:lvlJc w:val="left"/>
      <w:pPr>
        <w:ind w:left="5040" w:hanging="360"/>
      </w:pPr>
      <w:rPr>
        <w:rFonts w:ascii="Symbol" w:hAnsi="Symbol" w:hint="default"/>
      </w:rPr>
    </w:lvl>
    <w:lvl w:ilvl="7" w:tplc="8448614E">
      <w:start w:val="1"/>
      <w:numFmt w:val="bullet"/>
      <w:lvlText w:val="o"/>
      <w:lvlJc w:val="left"/>
      <w:pPr>
        <w:ind w:left="5760" w:hanging="360"/>
      </w:pPr>
      <w:rPr>
        <w:rFonts w:ascii="Courier New" w:hAnsi="Courier New" w:cs="Courier New" w:hint="default"/>
      </w:rPr>
    </w:lvl>
    <w:lvl w:ilvl="8" w:tplc="89B21A72">
      <w:start w:val="1"/>
      <w:numFmt w:val="bullet"/>
      <w:lvlText w:val=""/>
      <w:lvlJc w:val="left"/>
      <w:pPr>
        <w:ind w:left="6480" w:hanging="360"/>
      </w:pPr>
      <w:rPr>
        <w:rFonts w:ascii="Wingdings" w:hAnsi="Wingdings" w:hint="default"/>
      </w:rPr>
    </w:lvl>
  </w:abstractNum>
  <w:abstractNum w:abstractNumId="34" w15:restartNumberingAfterBreak="0">
    <w:nsid w:val="532C0DE6"/>
    <w:multiLevelType w:val="multilevel"/>
    <w:tmpl w:val="429E29F4"/>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35" w15:restartNumberingAfterBreak="0">
    <w:nsid w:val="596C3E17"/>
    <w:multiLevelType w:val="hybridMultilevel"/>
    <w:tmpl w:val="60E838E4"/>
    <w:lvl w:ilvl="0" w:tplc="CB0078BC">
      <w:start w:val="1"/>
      <w:numFmt w:val="bullet"/>
      <w:lvlText w:val="·"/>
      <w:lvlJc w:val="left"/>
      <w:pPr>
        <w:ind w:left="720" w:hanging="360"/>
      </w:pPr>
      <w:rPr>
        <w:rFonts w:ascii="Symbol" w:eastAsia="Symbol" w:hAnsi="Symbol" w:cs="Symbol"/>
      </w:rPr>
    </w:lvl>
    <w:lvl w:ilvl="1" w:tplc="67AED978">
      <w:start w:val="1"/>
      <w:numFmt w:val="bullet"/>
      <w:lvlText w:val="o"/>
      <w:lvlJc w:val="left"/>
      <w:pPr>
        <w:ind w:left="1440" w:hanging="360"/>
      </w:pPr>
      <w:rPr>
        <w:rFonts w:ascii="Courier New" w:eastAsia="Courier New" w:hAnsi="Courier New" w:cs="Courier New"/>
      </w:rPr>
    </w:lvl>
    <w:lvl w:ilvl="2" w:tplc="6AC45C92">
      <w:start w:val="1"/>
      <w:numFmt w:val="bullet"/>
      <w:lvlText w:val="§"/>
      <w:lvlJc w:val="left"/>
      <w:pPr>
        <w:ind w:left="2160" w:hanging="360"/>
      </w:pPr>
      <w:rPr>
        <w:rFonts w:ascii="Wingdings" w:eastAsia="Wingdings" w:hAnsi="Wingdings" w:cs="Wingdings"/>
      </w:rPr>
    </w:lvl>
    <w:lvl w:ilvl="3" w:tplc="E56634B8">
      <w:start w:val="1"/>
      <w:numFmt w:val="bullet"/>
      <w:lvlText w:val="·"/>
      <w:lvlJc w:val="left"/>
      <w:pPr>
        <w:ind w:left="2880" w:hanging="360"/>
      </w:pPr>
      <w:rPr>
        <w:rFonts w:ascii="Symbol" w:eastAsia="Symbol" w:hAnsi="Symbol" w:cs="Symbol"/>
      </w:rPr>
    </w:lvl>
    <w:lvl w:ilvl="4" w:tplc="CC9AAFE0">
      <w:start w:val="1"/>
      <w:numFmt w:val="bullet"/>
      <w:lvlText w:val="o"/>
      <w:lvlJc w:val="left"/>
      <w:pPr>
        <w:ind w:left="3600" w:hanging="360"/>
      </w:pPr>
      <w:rPr>
        <w:rFonts w:ascii="Courier New" w:eastAsia="Courier New" w:hAnsi="Courier New" w:cs="Courier New"/>
      </w:rPr>
    </w:lvl>
    <w:lvl w:ilvl="5" w:tplc="CB2AA3DC">
      <w:start w:val="1"/>
      <w:numFmt w:val="bullet"/>
      <w:lvlText w:val="§"/>
      <w:lvlJc w:val="left"/>
      <w:pPr>
        <w:ind w:left="4320" w:hanging="360"/>
      </w:pPr>
      <w:rPr>
        <w:rFonts w:ascii="Wingdings" w:eastAsia="Wingdings" w:hAnsi="Wingdings" w:cs="Wingdings"/>
      </w:rPr>
    </w:lvl>
    <w:lvl w:ilvl="6" w:tplc="E126FE98">
      <w:start w:val="1"/>
      <w:numFmt w:val="bullet"/>
      <w:lvlText w:val="·"/>
      <w:lvlJc w:val="left"/>
      <w:pPr>
        <w:ind w:left="5040" w:hanging="360"/>
      </w:pPr>
      <w:rPr>
        <w:rFonts w:ascii="Symbol" w:eastAsia="Symbol" w:hAnsi="Symbol" w:cs="Symbol"/>
      </w:rPr>
    </w:lvl>
    <w:lvl w:ilvl="7" w:tplc="C8285554">
      <w:start w:val="1"/>
      <w:numFmt w:val="bullet"/>
      <w:lvlText w:val="o"/>
      <w:lvlJc w:val="left"/>
      <w:pPr>
        <w:ind w:left="5760" w:hanging="360"/>
      </w:pPr>
      <w:rPr>
        <w:rFonts w:ascii="Courier New" w:eastAsia="Courier New" w:hAnsi="Courier New" w:cs="Courier New"/>
      </w:rPr>
    </w:lvl>
    <w:lvl w:ilvl="8" w:tplc="1152D0D0">
      <w:start w:val="1"/>
      <w:numFmt w:val="bullet"/>
      <w:lvlText w:val="§"/>
      <w:lvlJc w:val="left"/>
      <w:pPr>
        <w:ind w:left="6480" w:hanging="360"/>
      </w:pPr>
      <w:rPr>
        <w:rFonts w:ascii="Wingdings" w:eastAsia="Wingdings" w:hAnsi="Wingdings" w:cs="Wingdings"/>
      </w:rPr>
    </w:lvl>
  </w:abstractNum>
  <w:abstractNum w:abstractNumId="36" w15:restartNumberingAfterBreak="0">
    <w:nsid w:val="5D997CF7"/>
    <w:multiLevelType w:val="hybridMultilevel"/>
    <w:tmpl w:val="E990FAD4"/>
    <w:lvl w:ilvl="0" w:tplc="5ACEF050">
      <w:start w:val="1"/>
      <w:numFmt w:val="lowerLetter"/>
      <w:lvlText w:val="%1."/>
      <w:lvlJc w:val="right"/>
      <w:pPr>
        <w:ind w:left="720" w:hanging="360"/>
      </w:pPr>
      <w:rPr>
        <w:rFonts w:hint="default"/>
      </w:rPr>
    </w:lvl>
    <w:lvl w:ilvl="1" w:tplc="B246CDAE">
      <w:start w:val="1"/>
      <w:numFmt w:val="lowerLetter"/>
      <w:lvlText w:val="%2."/>
      <w:lvlJc w:val="left"/>
      <w:pPr>
        <w:ind w:left="1440" w:hanging="360"/>
      </w:pPr>
    </w:lvl>
    <w:lvl w:ilvl="2" w:tplc="4B66009C">
      <w:start w:val="1"/>
      <w:numFmt w:val="lowerRoman"/>
      <w:lvlText w:val="%3."/>
      <w:lvlJc w:val="right"/>
      <w:pPr>
        <w:ind w:left="2160" w:hanging="180"/>
      </w:pPr>
    </w:lvl>
    <w:lvl w:ilvl="3" w:tplc="CCB6D824">
      <w:start w:val="1"/>
      <w:numFmt w:val="decimal"/>
      <w:lvlText w:val="%4."/>
      <w:lvlJc w:val="left"/>
      <w:pPr>
        <w:ind w:left="2880" w:hanging="360"/>
      </w:pPr>
    </w:lvl>
    <w:lvl w:ilvl="4" w:tplc="753CF79A">
      <w:start w:val="1"/>
      <w:numFmt w:val="lowerLetter"/>
      <w:lvlText w:val="%5."/>
      <w:lvlJc w:val="left"/>
      <w:pPr>
        <w:ind w:left="3600" w:hanging="360"/>
      </w:pPr>
    </w:lvl>
    <w:lvl w:ilvl="5" w:tplc="66869BAC">
      <w:start w:val="1"/>
      <w:numFmt w:val="lowerRoman"/>
      <w:lvlText w:val="%6."/>
      <w:lvlJc w:val="right"/>
      <w:pPr>
        <w:ind w:left="4320" w:hanging="180"/>
      </w:pPr>
    </w:lvl>
    <w:lvl w:ilvl="6" w:tplc="BDE48256">
      <w:start w:val="1"/>
      <w:numFmt w:val="decimal"/>
      <w:lvlText w:val="%7."/>
      <w:lvlJc w:val="left"/>
      <w:pPr>
        <w:ind w:left="5040" w:hanging="360"/>
      </w:pPr>
    </w:lvl>
    <w:lvl w:ilvl="7" w:tplc="9F6C7D9C">
      <w:start w:val="1"/>
      <w:numFmt w:val="lowerLetter"/>
      <w:lvlText w:val="%8."/>
      <w:lvlJc w:val="left"/>
      <w:pPr>
        <w:ind w:left="5760" w:hanging="360"/>
      </w:pPr>
    </w:lvl>
    <w:lvl w:ilvl="8" w:tplc="3F3A12C8">
      <w:start w:val="1"/>
      <w:numFmt w:val="lowerRoman"/>
      <w:lvlText w:val="%9."/>
      <w:lvlJc w:val="right"/>
      <w:pPr>
        <w:ind w:left="6480" w:hanging="180"/>
      </w:pPr>
    </w:lvl>
  </w:abstractNum>
  <w:abstractNum w:abstractNumId="37" w15:restartNumberingAfterBreak="0">
    <w:nsid w:val="5DD7504B"/>
    <w:multiLevelType w:val="hybridMultilevel"/>
    <w:tmpl w:val="2AA41D26"/>
    <w:lvl w:ilvl="0" w:tplc="99049544">
      <w:start w:val="1"/>
      <w:numFmt w:val="bullet"/>
      <w:lvlText w:val=""/>
      <w:lvlJc w:val="left"/>
      <w:pPr>
        <w:ind w:left="1287" w:hanging="360"/>
      </w:pPr>
      <w:rPr>
        <w:rFonts w:ascii="Symbol" w:hAnsi="Symbol" w:hint="default"/>
      </w:rPr>
    </w:lvl>
    <w:lvl w:ilvl="1" w:tplc="DEA60F24">
      <w:start w:val="1"/>
      <w:numFmt w:val="bullet"/>
      <w:lvlText w:val="o"/>
      <w:lvlJc w:val="left"/>
      <w:pPr>
        <w:ind w:left="1440" w:hanging="360"/>
      </w:pPr>
      <w:rPr>
        <w:rFonts w:ascii="Courier New" w:hAnsi="Courier New" w:cs="Courier New" w:hint="default"/>
      </w:rPr>
    </w:lvl>
    <w:lvl w:ilvl="2" w:tplc="1E8080BA">
      <w:start w:val="1"/>
      <w:numFmt w:val="bullet"/>
      <w:lvlText w:val=""/>
      <w:lvlJc w:val="left"/>
      <w:pPr>
        <w:ind w:left="2160" w:hanging="360"/>
      </w:pPr>
      <w:rPr>
        <w:rFonts w:ascii="Wingdings" w:hAnsi="Wingdings" w:hint="default"/>
      </w:rPr>
    </w:lvl>
    <w:lvl w:ilvl="3" w:tplc="E58814E6">
      <w:start w:val="1"/>
      <w:numFmt w:val="bullet"/>
      <w:lvlText w:val=""/>
      <w:lvlJc w:val="left"/>
      <w:pPr>
        <w:ind w:left="2880" w:hanging="360"/>
      </w:pPr>
      <w:rPr>
        <w:rFonts w:ascii="Symbol" w:hAnsi="Symbol" w:hint="default"/>
      </w:rPr>
    </w:lvl>
    <w:lvl w:ilvl="4" w:tplc="2CBE0196">
      <w:start w:val="1"/>
      <w:numFmt w:val="bullet"/>
      <w:lvlText w:val="o"/>
      <w:lvlJc w:val="left"/>
      <w:pPr>
        <w:ind w:left="3600" w:hanging="360"/>
      </w:pPr>
      <w:rPr>
        <w:rFonts w:ascii="Courier New" w:hAnsi="Courier New" w:cs="Courier New" w:hint="default"/>
      </w:rPr>
    </w:lvl>
    <w:lvl w:ilvl="5" w:tplc="314A346C">
      <w:start w:val="1"/>
      <w:numFmt w:val="bullet"/>
      <w:lvlText w:val=""/>
      <w:lvlJc w:val="left"/>
      <w:pPr>
        <w:ind w:left="4320" w:hanging="360"/>
      </w:pPr>
      <w:rPr>
        <w:rFonts w:ascii="Wingdings" w:hAnsi="Wingdings" w:hint="default"/>
      </w:rPr>
    </w:lvl>
    <w:lvl w:ilvl="6" w:tplc="A50C2948">
      <w:start w:val="1"/>
      <w:numFmt w:val="bullet"/>
      <w:lvlText w:val=""/>
      <w:lvlJc w:val="left"/>
      <w:pPr>
        <w:ind w:left="5040" w:hanging="360"/>
      </w:pPr>
      <w:rPr>
        <w:rFonts w:ascii="Symbol" w:hAnsi="Symbol" w:hint="default"/>
      </w:rPr>
    </w:lvl>
    <w:lvl w:ilvl="7" w:tplc="F8DCB75C">
      <w:start w:val="1"/>
      <w:numFmt w:val="bullet"/>
      <w:lvlText w:val="o"/>
      <w:lvlJc w:val="left"/>
      <w:pPr>
        <w:ind w:left="5760" w:hanging="360"/>
      </w:pPr>
      <w:rPr>
        <w:rFonts w:ascii="Courier New" w:hAnsi="Courier New" w:cs="Courier New" w:hint="default"/>
      </w:rPr>
    </w:lvl>
    <w:lvl w:ilvl="8" w:tplc="FA52E956">
      <w:start w:val="1"/>
      <w:numFmt w:val="bullet"/>
      <w:lvlText w:val=""/>
      <w:lvlJc w:val="left"/>
      <w:pPr>
        <w:ind w:left="6480" w:hanging="360"/>
      </w:pPr>
      <w:rPr>
        <w:rFonts w:ascii="Wingdings" w:hAnsi="Wingdings" w:hint="default"/>
      </w:rPr>
    </w:lvl>
  </w:abstractNum>
  <w:abstractNum w:abstractNumId="38" w15:restartNumberingAfterBreak="0">
    <w:nsid w:val="5E6E6A0F"/>
    <w:multiLevelType w:val="hybridMultilevel"/>
    <w:tmpl w:val="0A1EA290"/>
    <w:lvl w:ilvl="0" w:tplc="1018C450">
      <w:start w:val="1"/>
      <w:numFmt w:val="bullet"/>
      <w:lvlText w:val="·"/>
      <w:lvlJc w:val="left"/>
      <w:pPr>
        <w:ind w:left="720" w:hanging="360"/>
      </w:pPr>
      <w:rPr>
        <w:rFonts w:ascii="Symbol" w:eastAsia="Symbol" w:hAnsi="Symbol" w:cs="Symbol"/>
      </w:rPr>
    </w:lvl>
    <w:lvl w:ilvl="1" w:tplc="E3E45502">
      <w:start w:val="1"/>
      <w:numFmt w:val="bullet"/>
      <w:lvlText w:val="o"/>
      <w:lvlJc w:val="left"/>
      <w:pPr>
        <w:ind w:left="1440" w:hanging="360"/>
      </w:pPr>
      <w:rPr>
        <w:rFonts w:ascii="Courier New" w:eastAsia="Courier New" w:hAnsi="Courier New" w:cs="Courier New"/>
      </w:rPr>
    </w:lvl>
    <w:lvl w:ilvl="2" w:tplc="C652AE28">
      <w:start w:val="1"/>
      <w:numFmt w:val="bullet"/>
      <w:lvlText w:val="§"/>
      <w:lvlJc w:val="left"/>
      <w:pPr>
        <w:ind w:left="2160" w:hanging="360"/>
      </w:pPr>
      <w:rPr>
        <w:rFonts w:ascii="Wingdings" w:eastAsia="Wingdings" w:hAnsi="Wingdings" w:cs="Wingdings"/>
      </w:rPr>
    </w:lvl>
    <w:lvl w:ilvl="3" w:tplc="BABC3952">
      <w:start w:val="1"/>
      <w:numFmt w:val="bullet"/>
      <w:lvlText w:val="·"/>
      <w:lvlJc w:val="left"/>
      <w:pPr>
        <w:ind w:left="2880" w:hanging="360"/>
      </w:pPr>
      <w:rPr>
        <w:rFonts w:ascii="Symbol" w:eastAsia="Symbol" w:hAnsi="Symbol" w:cs="Symbol"/>
      </w:rPr>
    </w:lvl>
    <w:lvl w:ilvl="4" w:tplc="693ED212">
      <w:start w:val="1"/>
      <w:numFmt w:val="bullet"/>
      <w:lvlText w:val="o"/>
      <w:lvlJc w:val="left"/>
      <w:pPr>
        <w:ind w:left="3600" w:hanging="360"/>
      </w:pPr>
      <w:rPr>
        <w:rFonts w:ascii="Courier New" w:eastAsia="Courier New" w:hAnsi="Courier New" w:cs="Courier New"/>
      </w:rPr>
    </w:lvl>
    <w:lvl w:ilvl="5" w:tplc="B6765636">
      <w:start w:val="1"/>
      <w:numFmt w:val="bullet"/>
      <w:lvlText w:val="§"/>
      <w:lvlJc w:val="left"/>
      <w:pPr>
        <w:ind w:left="4320" w:hanging="360"/>
      </w:pPr>
      <w:rPr>
        <w:rFonts w:ascii="Wingdings" w:eastAsia="Wingdings" w:hAnsi="Wingdings" w:cs="Wingdings"/>
      </w:rPr>
    </w:lvl>
    <w:lvl w:ilvl="6" w:tplc="C6E25C7A">
      <w:start w:val="1"/>
      <w:numFmt w:val="bullet"/>
      <w:lvlText w:val="·"/>
      <w:lvlJc w:val="left"/>
      <w:pPr>
        <w:ind w:left="5040" w:hanging="360"/>
      </w:pPr>
      <w:rPr>
        <w:rFonts w:ascii="Symbol" w:eastAsia="Symbol" w:hAnsi="Symbol" w:cs="Symbol"/>
      </w:rPr>
    </w:lvl>
    <w:lvl w:ilvl="7" w:tplc="404E6DC6">
      <w:start w:val="1"/>
      <w:numFmt w:val="bullet"/>
      <w:lvlText w:val="o"/>
      <w:lvlJc w:val="left"/>
      <w:pPr>
        <w:ind w:left="5760" w:hanging="360"/>
      </w:pPr>
      <w:rPr>
        <w:rFonts w:ascii="Courier New" w:eastAsia="Courier New" w:hAnsi="Courier New" w:cs="Courier New"/>
      </w:rPr>
    </w:lvl>
    <w:lvl w:ilvl="8" w:tplc="E5C8AE40">
      <w:start w:val="1"/>
      <w:numFmt w:val="bullet"/>
      <w:lvlText w:val="§"/>
      <w:lvlJc w:val="left"/>
      <w:pPr>
        <w:ind w:left="6480" w:hanging="360"/>
      </w:pPr>
      <w:rPr>
        <w:rFonts w:ascii="Wingdings" w:eastAsia="Wingdings" w:hAnsi="Wingdings" w:cs="Wingdings"/>
      </w:rPr>
    </w:lvl>
  </w:abstractNum>
  <w:abstractNum w:abstractNumId="39" w15:restartNumberingAfterBreak="0">
    <w:nsid w:val="61A5411F"/>
    <w:multiLevelType w:val="hybridMultilevel"/>
    <w:tmpl w:val="01FA39D0"/>
    <w:lvl w:ilvl="0" w:tplc="34FC3076">
      <w:start w:val="1"/>
      <w:numFmt w:val="bullet"/>
      <w:lvlText w:val="·"/>
      <w:lvlJc w:val="left"/>
      <w:pPr>
        <w:ind w:left="720" w:hanging="360"/>
      </w:pPr>
      <w:rPr>
        <w:rFonts w:ascii="Symbol" w:eastAsia="Symbol" w:hAnsi="Symbol" w:cs="Symbol"/>
      </w:rPr>
    </w:lvl>
    <w:lvl w:ilvl="1" w:tplc="6E70457E">
      <w:start w:val="1"/>
      <w:numFmt w:val="bullet"/>
      <w:lvlText w:val="o"/>
      <w:lvlJc w:val="left"/>
      <w:pPr>
        <w:ind w:left="1440" w:hanging="360"/>
      </w:pPr>
      <w:rPr>
        <w:rFonts w:ascii="Courier New" w:eastAsia="Courier New" w:hAnsi="Courier New" w:cs="Courier New"/>
      </w:rPr>
    </w:lvl>
    <w:lvl w:ilvl="2" w:tplc="74D47A0A">
      <w:start w:val="1"/>
      <w:numFmt w:val="bullet"/>
      <w:lvlText w:val="§"/>
      <w:lvlJc w:val="left"/>
      <w:pPr>
        <w:ind w:left="2160" w:hanging="360"/>
      </w:pPr>
      <w:rPr>
        <w:rFonts w:ascii="Wingdings" w:eastAsia="Wingdings" w:hAnsi="Wingdings" w:cs="Wingdings"/>
      </w:rPr>
    </w:lvl>
    <w:lvl w:ilvl="3" w:tplc="598470F2">
      <w:start w:val="1"/>
      <w:numFmt w:val="bullet"/>
      <w:lvlText w:val="·"/>
      <w:lvlJc w:val="left"/>
      <w:pPr>
        <w:ind w:left="2880" w:hanging="360"/>
      </w:pPr>
      <w:rPr>
        <w:rFonts w:ascii="Symbol" w:eastAsia="Symbol" w:hAnsi="Symbol" w:cs="Symbol"/>
      </w:rPr>
    </w:lvl>
    <w:lvl w:ilvl="4" w:tplc="57C69DAA">
      <w:start w:val="1"/>
      <w:numFmt w:val="bullet"/>
      <w:lvlText w:val="o"/>
      <w:lvlJc w:val="left"/>
      <w:pPr>
        <w:ind w:left="3600" w:hanging="360"/>
      </w:pPr>
      <w:rPr>
        <w:rFonts w:ascii="Courier New" w:eastAsia="Courier New" w:hAnsi="Courier New" w:cs="Courier New"/>
      </w:rPr>
    </w:lvl>
    <w:lvl w:ilvl="5" w:tplc="F9FE4E4C">
      <w:start w:val="1"/>
      <w:numFmt w:val="bullet"/>
      <w:lvlText w:val="§"/>
      <w:lvlJc w:val="left"/>
      <w:pPr>
        <w:ind w:left="4320" w:hanging="360"/>
      </w:pPr>
      <w:rPr>
        <w:rFonts w:ascii="Wingdings" w:eastAsia="Wingdings" w:hAnsi="Wingdings" w:cs="Wingdings"/>
      </w:rPr>
    </w:lvl>
    <w:lvl w:ilvl="6" w:tplc="1AA80190">
      <w:start w:val="1"/>
      <w:numFmt w:val="bullet"/>
      <w:lvlText w:val="·"/>
      <w:lvlJc w:val="left"/>
      <w:pPr>
        <w:ind w:left="5040" w:hanging="360"/>
      </w:pPr>
      <w:rPr>
        <w:rFonts w:ascii="Symbol" w:eastAsia="Symbol" w:hAnsi="Symbol" w:cs="Symbol"/>
      </w:rPr>
    </w:lvl>
    <w:lvl w:ilvl="7" w:tplc="3FBEB50A">
      <w:start w:val="1"/>
      <w:numFmt w:val="bullet"/>
      <w:lvlText w:val="o"/>
      <w:lvlJc w:val="left"/>
      <w:pPr>
        <w:ind w:left="5760" w:hanging="360"/>
      </w:pPr>
      <w:rPr>
        <w:rFonts w:ascii="Courier New" w:eastAsia="Courier New" w:hAnsi="Courier New" w:cs="Courier New"/>
      </w:rPr>
    </w:lvl>
    <w:lvl w:ilvl="8" w:tplc="DC9ABDAE">
      <w:start w:val="1"/>
      <w:numFmt w:val="bullet"/>
      <w:lvlText w:val="§"/>
      <w:lvlJc w:val="left"/>
      <w:pPr>
        <w:ind w:left="6480" w:hanging="360"/>
      </w:pPr>
      <w:rPr>
        <w:rFonts w:ascii="Wingdings" w:eastAsia="Wingdings" w:hAnsi="Wingdings" w:cs="Wingdings"/>
      </w:rPr>
    </w:lvl>
  </w:abstractNum>
  <w:abstractNum w:abstractNumId="40" w15:restartNumberingAfterBreak="0">
    <w:nsid w:val="62D53EB4"/>
    <w:multiLevelType w:val="hybridMultilevel"/>
    <w:tmpl w:val="8FF06B26"/>
    <w:lvl w:ilvl="0" w:tplc="E9B08552">
      <w:start w:val="1"/>
      <w:numFmt w:val="bullet"/>
      <w:lvlText w:val=""/>
      <w:lvlJc w:val="left"/>
      <w:pPr>
        <w:ind w:left="720" w:hanging="360"/>
      </w:pPr>
      <w:rPr>
        <w:rFonts w:ascii="Symbol" w:hAnsi="Symbol" w:hint="default"/>
      </w:rPr>
    </w:lvl>
    <w:lvl w:ilvl="1" w:tplc="FBE63D14">
      <w:start w:val="1"/>
      <w:numFmt w:val="bullet"/>
      <w:lvlText w:val="o"/>
      <w:lvlJc w:val="left"/>
      <w:pPr>
        <w:ind w:left="1440" w:hanging="360"/>
      </w:pPr>
      <w:rPr>
        <w:rFonts w:ascii="Courier New" w:hAnsi="Courier New" w:cs="Courier New" w:hint="default"/>
      </w:rPr>
    </w:lvl>
    <w:lvl w:ilvl="2" w:tplc="786AF70C">
      <w:start w:val="1"/>
      <w:numFmt w:val="bullet"/>
      <w:lvlText w:val=""/>
      <w:lvlJc w:val="left"/>
      <w:pPr>
        <w:ind w:left="2160" w:hanging="360"/>
      </w:pPr>
      <w:rPr>
        <w:rFonts w:ascii="Wingdings" w:hAnsi="Wingdings" w:hint="default"/>
      </w:rPr>
    </w:lvl>
    <w:lvl w:ilvl="3" w:tplc="35208D4E">
      <w:start w:val="1"/>
      <w:numFmt w:val="bullet"/>
      <w:lvlText w:val=""/>
      <w:lvlJc w:val="left"/>
      <w:pPr>
        <w:ind w:left="2880" w:hanging="360"/>
      </w:pPr>
      <w:rPr>
        <w:rFonts w:ascii="Symbol" w:hAnsi="Symbol" w:hint="default"/>
      </w:rPr>
    </w:lvl>
    <w:lvl w:ilvl="4" w:tplc="4EA2F576">
      <w:start w:val="1"/>
      <w:numFmt w:val="bullet"/>
      <w:lvlText w:val="o"/>
      <w:lvlJc w:val="left"/>
      <w:pPr>
        <w:ind w:left="3600" w:hanging="360"/>
      </w:pPr>
      <w:rPr>
        <w:rFonts w:ascii="Courier New" w:hAnsi="Courier New" w:cs="Courier New" w:hint="default"/>
      </w:rPr>
    </w:lvl>
    <w:lvl w:ilvl="5" w:tplc="30AEC97C">
      <w:start w:val="1"/>
      <w:numFmt w:val="bullet"/>
      <w:lvlText w:val=""/>
      <w:lvlJc w:val="left"/>
      <w:pPr>
        <w:ind w:left="4320" w:hanging="360"/>
      </w:pPr>
      <w:rPr>
        <w:rFonts w:ascii="Wingdings" w:hAnsi="Wingdings" w:hint="default"/>
      </w:rPr>
    </w:lvl>
    <w:lvl w:ilvl="6" w:tplc="2AC884FC">
      <w:start w:val="1"/>
      <w:numFmt w:val="bullet"/>
      <w:lvlText w:val=""/>
      <w:lvlJc w:val="left"/>
      <w:pPr>
        <w:ind w:left="5040" w:hanging="360"/>
      </w:pPr>
      <w:rPr>
        <w:rFonts w:ascii="Symbol" w:hAnsi="Symbol" w:hint="default"/>
      </w:rPr>
    </w:lvl>
    <w:lvl w:ilvl="7" w:tplc="3B383106">
      <w:start w:val="1"/>
      <w:numFmt w:val="bullet"/>
      <w:lvlText w:val="o"/>
      <w:lvlJc w:val="left"/>
      <w:pPr>
        <w:ind w:left="5760" w:hanging="360"/>
      </w:pPr>
      <w:rPr>
        <w:rFonts w:ascii="Courier New" w:hAnsi="Courier New" w:cs="Courier New" w:hint="default"/>
      </w:rPr>
    </w:lvl>
    <w:lvl w:ilvl="8" w:tplc="4492FE4C">
      <w:start w:val="1"/>
      <w:numFmt w:val="bullet"/>
      <w:lvlText w:val=""/>
      <w:lvlJc w:val="left"/>
      <w:pPr>
        <w:ind w:left="6480" w:hanging="360"/>
      </w:pPr>
      <w:rPr>
        <w:rFonts w:ascii="Wingdings" w:hAnsi="Wingdings" w:hint="default"/>
      </w:rPr>
    </w:lvl>
  </w:abstractNum>
  <w:abstractNum w:abstractNumId="41" w15:restartNumberingAfterBreak="0">
    <w:nsid w:val="630513BE"/>
    <w:multiLevelType w:val="hybridMultilevel"/>
    <w:tmpl w:val="71E246E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797684F"/>
    <w:multiLevelType w:val="hybridMultilevel"/>
    <w:tmpl w:val="F5847016"/>
    <w:lvl w:ilvl="0" w:tplc="9648F3EA">
      <w:start w:val="1"/>
      <w:numFmt w:val="bullet"/>
      <w:lvlText w:val=""/>
      <w:lvlJc w:val="left"/>
      <w:pPr>
        <w:ind w:left="1854" w:hanging="360"/>
      </w:pPr>
      <w:rPr>
        <w:rFonts w:ascii="Symbol" w:hAnsi="Symbol" w:hint="default"/>
      </w:rPr>
    </w:lvl>
    <w:lvl w:ilvl="1" w:tplc="185CE87E">
      <w:start w:val="1"/>
      <w:numFmt w:val="bullet"/>
      <w:lvlText w:val="o"/>
      <w:lvlJc w:val="left"/>
      <w:pPr>
        <w:ind w:left="2007" w:hanging="360"/>
      </w:pPr>
      <w:rPr>
        <w:rFonts w:ascii="Courier New" w:hAnsi="Courier New" w:cs="Courier New" w:hint="default"/>
      </w:rPr>
    </w:lvl>
    <w:lvl w:ilvl="2" w:tplc="B04CFDEE">
      <w:start w:val="1"/>
      <w:numFmt w:val="bullet"/>
      <w:lvlText w:val=""/>
      <w:lvlJc w:val="left"/>
      <w:pPr>
        <w:ind w:left="2727" w:hanging="360"/>
      </w:pPr>
      <w:rPr>
        <w:rFonts w:ascii="Wingdings" w:hAnsi="Wingdings" w:hint="default"/>
      </w:rPr>
    </w:lvl>
    <w:lvl w:ilvl="3" w:tplc="3AEAB1D6">
      <w:start w:val="1"/>
      <w:numFmt w:val="bullet"/>
      <w:lvlText w:val=""/>
      <w:lvlJc w:val="left"/>
      <w:pPr>
        <w:ind w:left="3447" w:hanging="360"/>
      </w:pPr>
      <w:rPr>
        <w:rFonts w:ascii="Symbol" w:hAnsi="Symbol" w:hint="default"/>
      </w:rPr>
    </w:lvl>
    <w:lvl w:ilvl="4" w:tplc="D0668D4C">
      <w:start w:val="1"/>
      <w:numFmt w:val="bullet"/>
      <w:lvlText w:val="o"/>
      <w:lvlJc w:val="left"/>
      <w:pPr>
        <w:ind w:left="4167" w:hanging="360"/>
      </w:pPr>
      <w:rPr>
        <w:rFonts w:ascii="Courier New" w:hAnsi="Courier New" w:cs="Courier New" w:hint="default"/>
      </w:rPr>
    </w:lvl>
    <w:lvl w:ilvl="5" w:tplc="03A66DF6">
      <w:start w:val="1"/>
      <w:numFmt w:val="bullet"/>
      <w:lvlText w:val=""/>
      <w:lvlJc w:val="left"/>
      <w:pPr>
        <w:ind w:left="4887" w:hanging="360"/>
      </w:pPr>
      <w:rPr>
        <w:rFonts w:ascii="Wingdings" w:hAnsi="Wingdings" w:hint="default"/>
      </w:rPr>
    </w:lvl>
    <w:lvl w:ilvl="6" w:tplc="17F2EBB4">
      <w:start w:val="1"/>
      <w:numFmt w:val="bullet"/>
      <w:lvlText w:val=""/>
      <w:lvlJc w:val="left"/>
      <w:pPr>
        <w:ind w:left="5607" w:hanging="360"/>
      </w:pPr>
      <w:rPr>
        <w:rFonts w:ascii="Symbol" w:hAnsi="Symbol" w:hint="default"/>
      </w:rPr>
    </w:lvl>
    <w:lvl w:ilvl="7" w:tplc="F2320DDA">
      <w:start w:val="1"/>
      <w:numFmt w:val="bullet"/>
      <w:lvlText w:val="o"/>
      <w:lvlJc w:val="left"/>
      <w:pPr>
        <w:ind w:left="6327" w:hanging="360"/>
      </w:pPr>
      <w:rPr>
        <w:rFonts w:ascii="Courier New" w:hAnsi="Courier New" w:cs="Courier New" w:hint="default"/>
      </w:rPr>
    </w:lvl>
    <w:lvl w:ilvl="8" w:tplc="BCDE358C">
      <w:start w:val="1"/>
      <w:numFmt w:val="bullet"/>
      <w:lvlText w:val=""/>
      <w:lvlJc w:val="left"/>
      <w:pPr>
        <w:ind w:left="7047" w:hanging="360"/>
      </w:pPr>
      <w:rPr>
        <w:rFonts w:ascii="Wingdings" w:hAnsi="Wingdings" w:hint="default"/>
      </w:rPr>
    </w:lvl>
  </w:abstractNum>
  <w:abstractNum w:abstractNumId="43" w15:restartNumberingAfterBreak="0">
    <w:nsid w:val="69482FFF"/>
    <w:multiLevelType w:val="hybridMultilevel"/>
    <w:tmpl w:val="07D26D82"/>
    <w:lvl w:ilvl="0" w:tplc="920A29FA">
      <w:start w:val="1"/>
      <w:numFmt w:val="bullet"/>
      <w:lvlText w:val=""/>
      <w:lvlJc w:val="left"/>
      <w:pPr>
        <w:ind w:left="720" w:hanging="360"/>
      </w:pPr>
      <w:rPr>
        <w:rFonts w:ascii="Symbol" w:hAnsi="Symbol" w:hint="default"/>
      </w:rPr>
    </w:lvl>
    <w:lvl w:ilvl="1" w:tplc="B36E1CB2">
      <w:start w:val="1"/>
      <w:numFmt w:val="bullet"/>
      <w:lvlText w:val="o"/>
      <w:lvlJc w:val="left"/>
      <w:pPr>
        <w:ind w:left="1440" w:hanging="360"/>
      </w:pPr>
      <w:rPr>
        <w:rFonts w:ascii="Courier New" w:hAnsi="Courier New" w:cs="Courier New" w:hint="default"/>
      </w:rPr>
    </w:lvl>
    <w:lvl w:ilvl="2" w:tplc="317EF53C">
      <w:start w:val="1"/>
      <w:numFmt w:val="bullet"/>
      <w:lvlText w:val=""/>
      <w:lvlJc w:val="left"/>
      <w:pPr>
        <w:ind w:left="2160" w:hanging="360"/>
      </w:pPr>
      <w:rPr>
        <w:rFonts w:ascii="Wingdings" w:hAnsi="Wingdings" w:hint="default"/>
      </w:rPr>
    </w:lvl>
    <w:lvl w:ilvl="3" w:tplc="C090D61C">
      <w:start w:val="1"/>
      <w:numFmt w:val="bullet"/>
      <w:lvlText w:val=""/>
      <w:lvlJc w:val="left"/>
      <w:pPr>
        <w:ind w:left="2880" w:hanging="360"/>
      </w:pPr>
      <w:rPr>
        <w:rFonts w:ascii="Symbol" w:hAnsi="Symbol" w:hint="default"/>
      </w:rPr>
    </w:lvl>
    <w:lvl w:ilvl="4" w:tplc="A622EE60">
      <w:start w:val="1"/>
      <w:numFmt w:val="bullet"/>
      <w:lvlText w:val="o"/>
      <w:lvlJc w:val="left"/>
      <w:pPr>
        <w:ind w:left="3600" w:hanging="360"/>
      </w:pPr>
      <w:rPr>
        <w:rFonts w:ascii="Courier New" w:hAnsi="Courier New" w:cs="Courier New" w:hint="default"/>
      </w:rPr>
    </w:lvl>
    <w:lvl w:ilvl="5" w:tplc="6F58EB8E">
      <w:start w:val="1"/>
      <w:numFmt w:val="bullet"/>
      <w:lvlText w:val=""/>
      <w:lvlJc w:val="left"/>
      <w:pPr>
        <w:ind w:left="4320" w:hanging="360"/>
      </w:pPr>
      <w:rPr>
        <w:rFonts w:ascii="Wingdings" w:hAnsi="Wingdings" w:hint="default"/>
      </w:rPr>
    </w:lvl>
    <w:lvl w:ilvl="6" w:tplc="259A0EBC">
      <w:start w:val="1"/>
      <w:numFmt w:val="bullet"/>
      <w:lvlText w:val=""/>
      <w:lvlJc w:val="left"/>
      <w:pPr>
        <w:ind w:left="5040" w:hanging="360"/>
      </w:pPr>
      <w:rPr>
        <w:rFonts w:ascii="Symbol" w:hAnsi="Symbol" w:hint="default"/>
      </w:rPr>
    </w:lvl>
    <w:lvl w:ilvl="7" w:tplc="8340D7F2">
      <w:start w:val="1"/>
      <w:numFmt w:val="bullet"/>
      <w:lvlText w:val="o"/>
      <w:lvlJc w:val="left"/>
      <w:pPr>
        <w:ind w:left="5760" w:hanging="360"/>
      </w:pPr>
      <w:rPr>
        <w:rFonts w:ascii="Courier New" w:hAnsi="Courier New" w:cs="Courier New" w:hint="default"/>
      </w:rPr>
    </w:lvl>
    <w:lvl w:ilvl="8" w:tplc="F35EFFB0">
      <w:start w:val="1"/>
      <w:numFmt w:val="bullet"/>
      <w:lvlText w:val=""/>
      <w:lvlJc w:val="left"/>
      <w:pPr>
        <w:ind w:left="6480" w:hanging="360"/>
      </w:pPr>
      <w:rPr>
        <w:rFonts w:ascii="Wingdings" w:hAnsi="Wingdings" w:hint="default"/>
      </w:rPr>
    </w:lvl>
  </w:abstractNum>
  <w:abstractNum w:abstractNumId="44" w15:restartNumberingAfterBreak="0">
    <w:nsid w:val="6EA32C8E"/>
    <w:multiLevelType w:val="hybridMultilevel"/>
    <w:tmpl w:val="F0F232A4"/>
    <w:lvl w:ilvl="0" w:tplc="0B2E66CE">
      <w:start w:val="1"/>
      <w:numFmt w:val="bullet"/>
      <w:lvlText w:val=""/>
      <w:lvlJc w:val="left"/>
      <w:pPr>
        <w:ind w:left="720" w:hanging="360"/>
      </w:pPr>
      <w:rPr>
        <w:rFonts w:ascii="Symbol" w:hAnsi="Symbol" w:hint="default"/>
      </w:rPr>
    </w:lvl>
    <w:lvl w:ilvl="1" w:tplc="765291EC">
      <w:start w:val="1"/>
      <w:numFmt w:val="bullet"/>
      <w:lvlText w:val="o"/>
      <w:lvlJc w:val="left"/>
      <w:pPr>
        <w:ind w:left="1440" w:hanging="360"/>
      </w:pPr>
      <w:rPr>
        <w:rFonts w:ascii="Courier New" w:hAnsi="Courier New" w:cs="Courier New" w:hint="default"/>
      </w:rPr>
    </w:lvl>
    <w:lvl w:ilvl="2" w:tplc="72440A1E">
      <w:start w:val="1"/>
      <w:numFmt w:val="bullet"/>
      <w:lvlText w:val=""/>
      <w:lvlJc w:val="left"/>
      <w:pPr>
        <w:ind w:left="2160" w:hanging="360"/>
      </w:pPr>
      <w:rPr>
        <w:rFonts w:ascii="Wingdings" w:hAnsi="Wingdings" w:hint="default"/>
      </w:rPr>
    </w:lvl>
    <w:lvl w:ilvl="3" w:tplc="799CDCE8">
      <w:start w:val="1"/>
      <w:numFmt w:val="bullet"/>
      <w:lvlText w:val=""/>
      <w:lvlJc w:val="left"/>
      <w:pPr>
        <w:ind w:left="2880" w:hanging="360"/>
      </w:pPr>
      <w:rPr>
        <w:rFonts w:ascii="Symbol" w:hAnsi="Symbol" w:hint="default"/>
      </w:rPr>
    </w:lvl>
    <w:lvl w:ilvl="4" w:tplc="29C6EE30">
      <w:start w:val="1"/>
      <w:numFmt w:val="bullet"/>
      <w:lvlText w:val="o"/>
      <w:lvlJc w:val="left"/>
      <w:pPr>
        <w:ind w:left="3600" w:hanging="360"/>
      </w:pPr>
      <w:rPr>
        <w:rFonts w:ascii="Courier New" w:hAnsi="Courier New" w:cs="Courier New" w:hint="default"/>
      </w:rPr>
    </w:lvl>
    <w:lvl w:ilvl="5" w:tplc="41027ADC">
      <w:start w:val="1"/>
      <w:numFmt w:val="bullet"/>
      <w:lvlText w:val=""/>
      <w:lvlJc w:val="left"/>
      <w:pPr>
        <w:ind w:left="4320" w:hanging="360"/>
      </w:pPr>
      <w:rPr>
        <w:rFonts w:ascii="Wingdings" w:hAnsi="Wingdings" w:hint="default"/>
      </w:rPr>
    </w:lvl>
    <w:lvl w:ilvl="6" w:tplc="E52668BA">
      <w:start w:val="1"/>
      <w:numFmt w:val="bullet"/>
      <w:lvlText w:val=""/>
      <w:lvlJc w:val="left"/>
      <w:pPr>
        <w:ind w:left="5040" w:hanging="360"/>
      </w:pPr>
      <w:rPr>
        <w:rFonts w:ascii="Symbol" w:hAnsi="Symbol" w:hint="default"/>
      </w:rPr>
    </w:lvl>
    <w:lvl w:ilvl="7" w:tplc="3692F7D0">
      <w:start w:val="1"/>
      <w:numFmt w:val="bullet"/>
      <w:lvlText w:val="o"/>
      <w:lvlJc w:val="left"/>
      <w:pPr>
        <w:ind w:left="5760" w:hanging="360"/>
      </w:pPr>
      <w:rPr>
        <w:rFonts w:ascii="Courier New" w:hAnsi="Courier New" w:cs="Courier New" w:hint="default"/>
      </w:rPr>
    </w:lvl>
    <w:lvl w:ilvl="8" w:tplc="7D8000A6">
      <w:start w:val="1"/>
      <w:numFmt w:val="bullet"/>
      <w:lvlText w:val=""/>
      <w:lvlJc w:val="left"/>
      <w:pPr>
        <w:ind w:left="6480" w:hanging="360"/>
      </w:pPr>
      <w:rPr>
        <w:rFonts w:ascii="Wingdings" w:hAnsi="Wingdings" w:hint="default"/>
      </w:rPr>
    </w:lvl>
  </w:abstractNum>
  <w:abstractNum w:abstractNumId="45" w15:restartNumberingAfterBreak="0">
    <w:nsid w:val="72796C13"/>
    <w:multiLevelType w:val="hybridMultilevel"/>
    <w:tmpl w:val="BC5A5208"/>
    <w:lvl w:ilvl="0" w:tplc="82A67BEA">
      <w:start w:val="1"/>
      <w:numFmt w:val="bullet"/>
      <w:lvlText w:val="-"/>
      <w:lvlJc w:val="left"/>
      <w:pPr>
        <w:ind w:left="720" w:hanging="360"/>
      </w:pPr>
      <w:rPr>
        <w:u w:val="none"/>
      </w:rPr>
    </w:lvl>
    <w:lvl w:ilvl="1" w:tplc="3FF89A24">
      <w:start w:val="1"/>
      <w:numFmt w:val="bullet"/>
      <w:lvlText w:val="-"/>
      <w:lvlJc w:val="left"/>
      <w:pPr>
        <w:ind w:left="1440" w:hanging="360"/>
      </w:pPr>
      <w:rPr>
        <w:u w:val="none"/>
      </w:rPr>
    </w:lvl>
    <w:lvl w:ilvl="2" w:tplc="D7C2C9DA">
      <w:start w:val="1"/>
      <w:numFmt w:val="bullet"/>
      <w:lvlText w:val="-"/>
      <w:lvlJc w:val="left"/>
      <w:pPr>
        <w:ind w:left="2160" w:hanging="360"/>
      </w:pPr>
      <w:rPr>
        <w:u w:val="none"/>
      </w:rPr>
    </w:lvl>
    <w:lvl w:ilvl="3" w:tplc="5FF47970">
      <w:start w:val="1"/>
      <w:numFmt w:val="bullet"/>
      <w:lvlText w:val="-"/>
      <w:lvlJc w:val="left"/>
      <w:pPr>
        <w:ind w:left="2880" w:hanging="360"/>
      </w:pPr>
      <w:rPr>
        <w:u w:val="none"/>
      </w:rPr>
    </w:lvl>
    <w:lvl w:ilvl="4" w:tplc="211EC676">
      <w:start w:val="1"/>
      <w:numFmt w:val="bullet"/>
      <w:lvlText w:val="-"/>
      <w:lvlJc w:val="left"/>
      <w:pPr>
        <w:ind w:left="3600" w:hanging="360"/>
      </w:pPr>
      <w:rPr>
        <w:u w:val="none"/>
      </w:rPr>
    </w:lvl>
    <w:lvl w:ilvl="5" w:tplc="1A2420BE">
      <w:start w:val="1"/>
      <w:numFmt w:val="bullet"/>
      <w:lvlText w:val="-"/>
      <w:lvlJc w:val="left"/>
      <w:pPr>
        <w:ind w:left="4320" w:hanging="360"/>
      </w:pPr>
      <w:rPr>
        <w:u w:val="none"/>
      </w:rPr>
    </w:lvl>
    <w:lvl w:ilvl="6" w:tplc="A3EC25F8">
      <w:start w:val="1"/>
      <w:numFmt w:val="bullet"/>
      <w:lvlText w:val="-"/>
      <w:lvlJc w:val="left"/>
      <w:pPr>
        <w:ind w:left="5040" w:hanging="360"/>
      </w:pPr>
      <w:rPr>
        <w:u w:val="none"/>
      </w:rPr>
    </w:lvl>
    <w:lvl w:ilvl="7" w:tplc="2650549A">
      <w:start w:val="1"/>
      <w:numFmt w:val="bullet"/>
      <w:lvlText w:val="-"/>
      <w:lvlJc w:val="left"/>
      <w:pPr>
        <w:ind w:left="5760" w:hanging="360"/>
      </w:pPr>
      <w:rPr>
        <w:u w:val="none"/>
      </w:rPr>
    </w:lvl>
    <w:lvl w:ilvl="8" w:tplc="2F3C7A6A">
      <w:start w:val="1"/>
      <w:numFmt w:val="bullet"/>
      <w:lvlText w:val="-"/>
      <w:lvlJc w:val="left"/>
      <w:pPr>
        <w:ind w:left="6480" w:hanging="360"/>
      </w:pPr>
      <w:rPr>
        <w:u w:val="none"/>
      </w:rPr>
    </w:lvl>
  </w:abstractNum>
  <w:abstractNum w:abstractNumId="46" w15:restartNumberingAfterBreak="0">
    <w:nsid w:val="748D18F7"/>
    <w:multiLevelType w:val="hybridMultilevel"/>
    <w:tmpl w:val="EAF2E484"/>
    <w:lvl w:ilvl="0" w:tplc="27BCABE6">
      <w:start w:val="1"/>
      <w:numFmt w:val="bullet"/>
      <w:lvlText w:val=""/>
      <w:lvlJc w:val="left"/>
      <w:pPr>
        <w:ind w:left="720" w:hanging="360"/>
      </w:pPr>
      <w:rPr>
        <w:rFonts w:ascii="Symbol" w:hAnsi="Symbol" w:hint="default"/>
      </w:rPr>
    </w:lvl>
    <w:lvl w:ilvl="1" w:tplc="3AD8E7A6">
      <w:start w:val="1"/>
      <w:numFmt w:val="bullet"/>
      <w:lvlText w:val="o"/>
      <w:lvlJc w:val="left"/>
      <w:pPr>
        <w:ind w:left="1440" w:hanging="360"/>
      </w:pPr>
      <w:rPr>
        <w:rFonts w:ascii="Courier New" w:hAnsi="Courier New" w:cs="Courier New" w:hint="default"/>
      </w:rPr>
    </w:lvl>
    <w:lvl w:ilvl="2" w:tplc="67E4F38A">
      <w:start w:val="1"/>
      <w:numFmt w:val="bullet"/>
      <w:lvlText w:val=""/>
      <w:lvlJc w:val="left"/>
      <w:pPr>
        <w:ind w:left="2160" w:hanging="360"/>
      </w:pPr>
      <w:rPr>
        <w:rFonts w:ascii="Wingdings" w:hAnsi="Wingdings" w:hint="default"/>
      </w:rPr>
    </w:lvl>
    <w:lvl w:ilvl="3" w:tplc="9D8EBFD4">
      <w:start w:val="1"/>
      <w:numFmt w:val="bullet"/>
      <w:lvlText w:val=""/>
      <w:lvlJc w:val="left"/>
      <w:pPr>
        <w:ind w:left="2880" w:hanging="360"/>
      </w:pPr>
      <w:rPr>
        <w:rFonts w:ascii="Symbol" w:hAnsi="Symbol" w:hint="default"/>
      </w:rPr>
    </w:lvl>
    <w:lvl w:ilvl="4" w:tplc="A808BF48">
      <w:start w:val="1"/>
      <w:numFmt w:val="bullet"/>
      <w:lvlText w:val="o"/>
      <w:lvlJc w:val="left"/>
      <w:pPr>
        <w:ind w:left="3600" w:hanging="360"/>
      </w:pPr>
      <w:rPr>
        <w:rFonts w:ascii="Courier New" w:hAnsi="Courier New" w:cs="Courier New" w:hint="default"/>
      </w:rPr>
    </w:lvl>
    <w:lvl w:ilvl="5" w:tplc="A356AA6C">
      <w:start w:val="1"/>
      <w:numFmt w:val="bullet"/>
      <w:lvlText w:val=""/>
      <w:lvlJc w:val="left"/>
      <w:pPr>
        <w:ind w:left="4320" w:hanging="360"/>
      </w:pPr>
      <w:rPr>
        <w:rFonts w:ascii="Wingdings" w:hAnsi="Wingdings" w:hint="default"/>
      </w:rPr>
    </w:lvl>
    <w:lvl w:ilvl="6" w:tplc="8EBC49C8">
      <w:start w:val="1"/>
      <w:numFmt w:val="bullet"/>
      <w:lvlText w:val=""/>
      <w:lvlJc w:val="left"/>
      <w:pPr>
        <w:ind w:left="5040" w:hanging="360"/>
      </w:pPr>
      <w:rPr>
        <w:rFonts w:ascii="Symbol" w:hAnsi="Symbol" w:hint="default"/>
      </w:rPr>
    </w:lvl>
    <w:lvl w:ilvl="7" w:tplc="CF4C43A0">
      <w:start w:val="1"/>
      <w:numFmt w:val="bullet"/>
      <w:lvlText w:val="o"/>
      <w:lvlJc w:val="left"/>
      <w:pPr>
        <w:ind w:left="5760" w:hanging="360"/>
      </w:pPr>
      <w:rPr>
        <w:rFonts w:ascii="Courier New" w:hAnsi="Courier New" w:cs="Courier New" w:hint="default"/>
      </w:rPr>
    </w:lvl>
    <w:lvl w:ilvl="8" w:tplc="BB565A1C">
      <w:start w:val="1"/>
      <w:numFmt w:val="bullet"/>
      <w:lvlText w:val=""/>
      <w:lvlJc w:val="left"/>
      <w:pPr>
        <w:ind w:left="6480" w:hanging="360"/>
      </w:pPr>
      <w:rPr>
        <w:rFonts w:ascii="Wingdings" w:hAnsi="Wingdings" w:hint="default"/>
      </w:rPr>
    </w:lvl>
  </w:abstractNum>
  <w:abstractNum w:abstractNumId="47" w15:restartNumberingAfterBreak="0">
    <w:nsid w:val="75256E32"/>
    <w:multiLevelType w:val="hybridMultilevel"/>
    <w:tmpl w:val="A628F920"/>
    <w:lvl w:ilvl="0" w:tplc="D526D45A">
      <w:start w:val="1"/>
      <w:numFmt w:val="bullet"/>
      <w:lvlText w:val="-"/>
      <w:lvlJc w:val="left"/>
      <w:pPr>
        <w:ind w:left="720" w:hanging="360"/>
      </w:pPr>
      <w:rPr>
        <w:u w:val="none"/>
      </w:rPr>
    </w:lvl>
    <w:lvl w:ilvl="1" w:tplc="148ED20C">
      <w:start w:val="1"/>
      <w:numFmt w:val="bullet"/>
      <w:lvlText w:val="-"/>
      <w:lvlJc w:val="left"/>
      <w:pPr>
        <w:ind w:left="1440" w:hanging="360"/>
      </w:pPr>
      <w:rPr>
        <w:u w:val="none"/>
      </w:rPr>
    </w:lvl>
    <w:lvl w:ilvl="2" w:tplc="A8845734">
      <w:start w:val="1"/>
      <w:numFmt w:val="bullet"/>
      <w:lvlText w:val="-"/>
      <w:lvlJc w:val="left"/>
      <w:pPr>
        <w:ind w:left="2160" w:hanging="360"/>
      </w:pPr>
      <w:rPr>
        <w:u w:val="none"/>
      </w:rPr>
    </w:lvl>
    <w:lvl w:ilvl="3" w:tplc="D6421C42">
      <w:start w:val="1"/>
      <w:numFmt w:val="bullet"/>
      <w:lvlText w:val="-"/>
      <w:lvlJc w:val="left"/>
      <w:pPr>
        <w:ind w:left="2880" w:hanging="360"/>
      </w:pPr>
      <w:rPr>
        <w:u w:val="none"/>
      </w:rPr>
    </w:lvl>
    <w:lvl w:ilvl="4" w:tplc="7E283B1C">
      <w:start w:val="1"/>
      <w:numFmt w:val="bullet"/>
      <w:lvlText w:val="-"/>
      <w:lvlJc w:val="left"/>
      <w:pPr>
        <w:ind w:left="3600" w:hanging="360"/>
      </w:pPr>
      <w:rPr>
        <w:u w:val="none"/>
      </w:rPr>
    </w:lvl>
    <w:lvl w:ilvl="5" w:tplc="0E5C1DE8">
      <w:start w:val="1"/>
      <w:numFmt w:val="bullet"/>
      <w:lvlText w:val="-"/>
      <w:lvlJc w:val="left"/>
      <w:pPr>
        <w:ind w:left="4320" w:hanging="360"/>
      </w:pPr>
      <w:rPr>
        <w:u w:val="none"/>
      </w:rPr>
    </w:lvl>
    <w:lvl w:ilvl="6" w:tplc="CAD267AC">
      <w:start w:val="1"/>
      <w:numFmt w:val="bullet"/>
      <w:lvlText w:val="-"/>
      <w:lvlJc w:val="left"/>
      <w:pPr>
        <w:ind w:left="5040" w:hanging="360"/>
      </w:pPr>
      <w:rPr>
        <w:u w:val="none"/>
      </w:rPr>
    </w:lvl>
    <w:lvl w:ilvl="7" w:tplc="D2D83EE0">
      <w:start w:val="1"/>
      <w:numFmt w:val="bullet"/>
      <w:lvlText w:val="-"/>
      <w:lvlJc w:val="left"/>
      <w:pPr>
        <w:ind w:left="5760" w:hanging="360"/>
      </w:pPr>
      <w:rPr>
        <w:u w:val="none"/>
      </w:rPr>
    </w:lvl>
    <w:lvl w:ilvl="8" w:tplc="612C2DA6">
      <w:start w:val="1"/>
      <w:numFmt w:val="bullet"/>
      <w:lvlText w:val="-"/>
      <w:lvlJc w:val="left"/>
      <w:pPr>
        <w:ind w:left="6480" w:hanging="360"/>
      </w:pPr>
      <w:rPr>
        <w:u w:val="none"/>
      </w:rPr>
    </w:lvl>
  </w:abstractNum>
  <w:abstractNum w:abstractNumId="48" w15:restartNumberingAfterBreak="0">
    <w:nsid w:val="77AF3925"/>
    <w:multiLevelType w:val="hybridMultilevel"/>
    <w:tmpl w:val="ED324CEC"/>
    <w:lvl w:ilvl="0" w:tplc="8120104E">
      <w:start w:val="1"/>
      <w:numFmt w:val="bullet"/>
      <w:lvlText w:val="·"/>
      <w:lvlJc w:val="left"/>
      <w:pPr>
        <w:ind w:left="720" w:hanging="360"/>
      </w:pPr>
      <w:rPr>
        <w:rFonts w:ascii="Symbol" w:eastAsia="Symbol" w:hAnsi="Symbol" w:cs="Symbol"/>
      </w:rPr>
    </w:lvl>
    <w:lvl w:ilvl="1" w:tplc="046631E4">
      <w:start w:val="1"/>
      <w:numFmt w:val="bullet"/>
      <w:lvlText w:val="o"/>
      <w:lvlJc w:val="left"/>
      <w:pPr>
        <w:ind w:left="1440" w:hanging="360"/>
      </w:pPr>
      <w:rPr>
        <w:rFonts w:ascii="Courier New" w:eastAsia="Courier New" w:hAnsi="Courier New" w:cs="Courier New"/>
      </w:rPr>
    </w:lvl>
    <w:lvl w:ilvl="2" w:tplc="6708F75C">
      <w:start w:val="1"/>
      <w:numFmt w:val="bullet"/>
      <w:lvlText w:val="§"/>
      <w:lvlJc w:val="left"/>
      <w:pPr>
        <w:ind w:left="2160" w:hanging="360"/>
      </w:pPr>
      <w:rPr>
        <w:rFonts w:ascii="Wingdings" w:eastAsia="Wingdings" w:hAnsi="Wingdings" w:cs="Wingdings"/>
      </w:rPr>
    </w:lvl>
    <w:lvl w:ilvl="3" w:tplc="35DA6BEA">
      <w:start w:val="1"/>
      <w:numFmt w:val="bullet"/>
      <w:lvlText w:val="·"/>
      <w:lvlJc w:val="left"/>
      <w:pPr>
        <w:ind w:left="2880" w:hanging="360"/>
      </w:pPr>
      <w:rPr>
        <w:rFonts w:ascii="Symbol" w:eastAsia="Symbol" w:hAnsi="Symbol" w:cs="Symbol"/>
      </w:rPr>
    </w:lvl>
    <w:lvl w:ilvl="4" w:tplc="87822544">
      <w:start w:val="1"/>
      <w:numFmt w:val="bullet"/>
      <w:lvlText w:val="o"/>
      <w:lvlJc w:val="left"/>
      <w:pPr>
        <w:ind w:left="3600" w:hanging="360"/>
      </w:pPr>
      <w:rPr>
        <w:rFonts w:ascii="Courier New" w:eastAsia="Courier New" w:hAnsi="Courier New" w:cs="Courier New"/>
      </w:rPr>
    </w:lvl>
    <w:lvl w:ilvl="5" w:tplc="1C5C3ED2">
      <w:start w:val="1"/>
      <w:numFmt w:val="bullet"/>
      <w:lvlText w:val="§"/>
      <w:lvlJc w:val="left"/>
      <w:pPr>
        <w:ind w:left="4320" w:hanging="360"/>
      </w:pPr>
      <w:rPr>
        <w:rFonts w:ascii="Wingdings" w:eastAsia="Wingdings" w:hAnsi="Wingdings" w:cs="Wingdings"/>
      </w:rPr>
    </w:lvl>
    <w:lvl w:ilvl="6" w:tplc="7CDEE87A">
      <w:start w:val="1"/>
      <w:numFmt w:val="bullet"/>
      <w:lvlText w:val="·"/>
      <w:lvlJc w:val="left"/>
      <w:pPr>
        <w:ind w:left="5040" w:hanging="360"/>
      </w:pPr>
      <w:rPr>
        <w:rFonts w:ascii="Symbol" w:eastAsia="Symbol" w:hAnsi="Symbol" w:cs="Symbol"/>
      </w:rPr>
    </w:lvl>
    <w:lvl w:ilvl="7" w:tplc="3806B418">
      <w:start w:val="1"/>
      <w:numFmt w:val="bullet"/>
      <w:lvlText w:val="o"/>
      <w:lvlJc w:val="left"/>
      <w:pPr>
        <w:ind w:left="5760" w:hanging="360"/>
      </w:pPr>
      <w:rPr>
        <w:rFonts w:ascii="Courier New" w:eastAsia="Courier New" w:hAnsi="Courier New" w:cs="Courier New"/>
      </w:rPr>
    </w:lvl>
    <w:lvl w:ilvl="8" w:tplc="9AB82230">
      <w:start w:val="1"/>
      <w:numFmt w:val="bullet"/>
      <w:lvlText w:val="§"/>
      <w:lvlJc w:val="left"/>
      <w:pPr>
        <w:ind w:left="6480" w:hanging="360"/>
      </w:pPr>
      <w:rPr>
        <w:rFonts w:ascii="Wingdings" w:eastAsia="Wingdings" w:hAnsi="Wingdings" w:cs="Wingdings"/>
      </w:rPr>
    </w:lvl>
  </w:abstractNum>
  <w:abstractNum w:abstractNumId="49" w15:restartNumberingAfterBreak="0">
    <w:nsid w:val="781057CA"/>
    <w:multiLevelType w:val="hybridMultilevel"/>
    <w:tmpl w:val="411E9F72"/>
    <w:lvl w:ilvl="0" w:tplc="5C1623E4">
      <w:start w:val="1"/>
      <w:numFmt w:val="bullet"/>
      <w:lvlText w:val=""/>
      <w:lvlJc w:val="left"/>
      <w:pPr>
        <w:ind w:left="720" w:hanging="360"/>
      </w:pPr>
      <w:rPr>
        <w:rFonts w:ascii="Symbol" w:hAnsi="Symbol" w:hint="default"/>
      </w:rPr>
    </w:lvl>
    <w:lvl w:ilvl="1" w:tplc="51186208">
      <w:start w:val="1"/>
      <w:numFmt w:val="bullet"/>
      <w:lvlText w:val="o"/>
      <w:lvlJc w:val="left"/>
      <w:pPr>
        <w:ind w:left="1440" w:hanging="360"/>
      </w:pPr>
      <w:rPr>
        <w:rFonts w:ascii="Courier New" w:hAnsi="Courier New" w:cs="Courier New" w:hint="default"/>
      </w:rPr>
    </w:lvl>
    <w:lvl w:ilvl="2" w:tplc="5AE20CA0">
      <w:start w:val="1"/>
      <w:numFmt w:val="bullet"/>
      <w:lvlText w:val=""/>
      <w:lvlJc w:val="left"/>
      <w:pPr>
        <w:ind w:left="2160" w:hanging="360"/>
      </w:pPr>
      <w:rPr>
        <w:rFonts w:ascii="Wingdings" w:hAnsi="Wingdings" w:hint="default"/>
      </w:rPr>
    </w:lvl>
    <w:lvl w:ilvl="3" w:tplc="A1F6D3C0">
      <w:start w:val="1"/>
      <w:numFmt w:val="bullet"/>
      <w:lvlText w:val=""/>
      <w:lvlJc w:val="left"/>
      <w:pPr>
        <w:ind w:left="2880" w:hanging="360"/>
      </w:pPr>
      <w:rPr>
        <w:rFonts w:ascii="Symbol" w:hAnsi="Symbol" w:hint="default"/>
      </w:rPr>
    </w:lvl>
    <w:lvl w:ilvl="4" w:tplc="0CBE37EE">
      <w:start w:val="1"/>
      <w:numFmt w:val="bullet"/>
      <w:lvlText w:val="o"/>
      <w:lvlJc w:val="left"/>
      <w:pPr>
        <w:ind w:left="3600" w:hanging="360"/>
      </w:pPr>
      <w:rPr>
        <w:rFonts w:ascii="Courier New" w:hAnsi="Courier New" w:cs="Courier New" w:hint="default"/>
      </w:rPr>
    </w:lvl>
    <w:lvl w:ilvl="5" w:tplc="38BA855E">
      <w:start w:val="1"/>
      <w:numFmt w:val="bullet"/>
      <w:lvlText w:val=""/>
      <w:lvlJc w:val="left"/>
      <w:pPr>
        <w:ind w:left="4320" w:hanging="360"/>
      </w:pPr>
      <w:rPr>
        <w:rFonts w:ascii="Wingdings" w:hAnsi="Wingdings" w:hint="default"/>
      </w:rPr>
    </w:lvl>
    <w:lvl w:ilvl="6" w:tplc="F0860E22">
      <w:start w:val="1"/>
      <w:numFmt w:val="bullet"/>
      <w:lvlText w:val=""/>
      <w:lvlJc w:val="left"/>
      <w:pPr>
        <w:ind w:left="5040" w:hanging="360"/>
      </w:pPr>
      <w:rPr>
        <w:rFonts w:ascii="Symbol" w:hAnsi="Symbol" w:hint="default"/>
      </w:rPr>
    </w:lvl>
    <w:lvl w:ilvl="7" w:tplc="7108D29C">
      <w:start w:val="1"/>
      <w:numFmt w:val="bullet"/>
      <w:lvlText w:val="o"/>
      <w:lvlJc w:val="left"/>
      <w:pPr>
        <w:ind w:left="5760" w:hanging="360"/>
      </w:pPr>
      <w:rPr>
        <w:rFonts w:ascii="Courier New" w:hAnsi="Courier New" w:cs="Courier New" w:hint="default"/>
      </w:rPr>
    </w:lvl>
    <w:lvl w:ilvl="8" w:tplc="617091C8">
      <w:start w:val="1"/>
      <w:numFmt w:val="bullet"/>
      <w:lvlText w:val=""/>
      <w:lvlJc w:val="left"/>
      <w:pPr>
        <w:ind w:left="6480" w:hanging="360"/>
      </w:pPr>
      <w:rPr>
        <w:rFonts w:ascii="Wingdings" w:hAnsi="Wingdings" w:hint="default"/>
      </w:rPr>
    </w:lvl>
  </w:abstractNum>
  <w:abstractNum w:abstractNumId="50" w15:restartNumberingAfterBreak="0">
    <w:nsid w:val="79EA45BE"/>
    <w:multiLevelType w:val="hybridMultilevel"/>
    <w:tmpl w:val="8F5EB116"/>
    <w:lvl w:ilvl="0" w:tplc="40E63688">
      <w:start w:val="1"/>
      <w:numFmt w:val="bullet"/>
      <w:lvlText w:val="·"/>
      <w:lvlJc w:val="left"/>
      <w:pPr>
        <w:ind w:left="720" w:hanging="360"/>
      </w:pPr>
      <w:rPr>
        <w:rFonts w:ascii="Symbol" w:eastAsia="Symbol" w:hAnsi="Symbol" w:cs="Symbol"/>
      </w:rPr>
    </w:lvl>
    <w:lvl w:ilvl="1" w:tplc="7A86F13C">
      <w:start w:val="1"/>
      <w:numFmt w:val="bullet"/>
      <w:lvlText w:val="o"/>
      <w:lvlJc w:val="left"/>
      <w:pPr>
        <w:ind w:left="1440" w:hanging="360"/>
      </w:pPr>
      <w:rPr>
        <w:rFonts w:ascii="Courier New" w:eastAsia="Courier New" w:hAnsi="Courier New" w:cs="Courier New"/>
      </w:rPr>
    </w:lvl>
    <w:lvl w:ilvl="2" w:tplc="35881A14">
      <w:start w:val="1"/>
      <w:numFmt w:val="bullet"/>
      <w:lvlText w:val="§"/>
      <w:lvlJc w:val="left"/>
      <w:pPr>
        <w:ind w:left="2160" w:hanging="360"/>
      </w:pPr>
      <w:rPr>
        <w:rFonts w:ascii="Wingdings" w:eastAsia="Wingdings" w:hAnsi="Wingdings" w:cs="Wingdings"/>
      </w:rPr>
    </w:lvl>
    <w:lvl w:ilvl="3" w:tplc="E134339A">
      <w:start w:val="1"/>
      <w:numFmt w:val="bullet"/>
      <w:lvlText w:val="·"/>
      <w:lvlJc w:val="left"/>
      <w:pPr>
        <w:ind w:left="2880" w:hanging="360"/>
      </w:pPr>
      <w:rPr>
        <w:rFonts w:ascii="Symbol" w:eastAsia="Symbol" w:hAnsi="Symbol" w:cs="Symbol"/>
      </w:rPr>
    </w:lvl>
    <w:lvl w:ilvl="4" w:tplc="FB2452F0">
      <w:start w:val="1"/>
      <w:numFmt w:val="bullet"/>
      <w:lvlText w:val="o"/>
      <w:lvlJc w:val="left"/>
      <w:pPr>
        <w:ind w:left="3600" w:hanging="360"/>
      </w:pPr>
      <w:rPr>
        <w:rFonts w:ascii="Courier New" w:eastAsia="Courier New" w:hAnsi="Courier New" w:cs="Courier New"/>
      </w:rPr>
    </w:lvl>
    <w:lvl w:ilvl="5" w:tplc="27229556">
      <w:start w:val="1"/>
      <w:numFmt w:val="bullet"/>
      <w:lvlText w:val="§"/>
      <w:lvlJc w:val="left"/>
      <w:pPr>
        <w:ind w:left="4320" w:hanging="360"/>
      </w:pPr>
      <w:rPr>
        <w:rFonts w:ascii="Wingdings" w:eastAsia="Wingdings" w:hAnsi="Wingdings" w:cs="Wingdings"/>
      </w:rPr>
    </w:lvl>
    <w:lvl w:ilvl="6" w:tplc="ACAA7F62">
      <w:start w:val="1"/>
      <w:numFmt w:val="bullet"/>
      <w:lvlText w:val="·"/>
      <w:lvlJc w:val="left"/>
      <w:pPr>
        <w:ind w:left="5040" w:hanging="360"/>
      </w:pPr>
      <w:rPr>
        <w:rFonts w:ascii="Symbol" w:eastAsia="Symbol" w:hAnsi="Symbol" w:cs="Symbol"/>
      </w:rPr>
    </w:lvl>
    <w:lvl w:ilvl="7" w:tplc="7B587842">
      <w:start w:val="1"/>
      <w:numFmt w:val="bullet"/>
      <w:lvlText w:val="o"/>
      <w:lvlJc w:val="left"/>
      <w:pPr>
        <w:ind w:left="5760" w:hanging="360"/>
      </w:pPr>
      <w:rPr>
        <w:rFonts w:ascii="Courier New" w:eastAsia="Courier New" w:hAnsi="Courier New" w:cs="Courier New"/>
      </w:rPr>
    </w:lvl>
    <w:lvl w:ilvl="8" w:tplc="087CB790">
      <w:start w:val="1"/>
      <w:numFmt w:val="bullet"/>
      <w:lvlText w:val="§"/>
      <w:lvlJc w:val="left"/>
      <w:pPr>
        <w:ind w:left="6480" w:hanging="360"/>
      </w:pPr>
      <w:rPr>
        <w:rFonts w:ascii="Wingdings" w:eastAsia="Wingdings" w:hAnsi="Wingdings" w:cs="Wingdings"/>
      </w:rPr>
    </w:lvl>
  </w:abstractNum>
  <w:abstractNum w:abstractNumId="51" w15:restartNumberingAfterBreak="0">
    <w:nsid w:val="7CEB2106"/>
    <w:multiLevelType w:val="hybridMultilevel"/>
    <w:tmpl w:val="47F886D2"/>
    <w:lvl w:ilvl="0" w:tplc="9A4AA842">
      <w:start w:val="1"/>
      <w:numFmt w:val="bullet"/>
      <w:lvlText w:val=""/>
      <w:lvlJc w:val="left"/>
      <w:pPr>
        <w:ind w:left="1854" w:hanging="360"/>
      </w:pPr>
      <w:rPr>
        <w:rFonts w:ascii="Symbol" w:hAnsi="Symbol" w:hint="default"/>
      </w:rPr>
    </w:lvl>
    <w:lvl w:ilvl="1" w:tplc="69B6CE70">
      <w:start w:val="1"/>
      <w:numFmt w:val="bullet"/>
      <w:lvlText w:val="o"/>
      <w:lvlJc w:val="left"/>
      <w:pPr>
        <w:ind w:left="2007" w:hanging="360"/>
      </w:pPr>
      <w:rPr>
        <w:rFonts w:ascii="Courier New" w:hAnsi="Courier New" w:cs="Courier New" w:hint="default"/>
      </w:rPr>
    </w:lvl>
    <w:lvl w:ilvl="2" w:tplc="439AFBE2">
      <w:start w:val="1"/>
      <w:numFmt w:val="bullet"/>
      <w:lvlText w:val=""/>
      <w:lvlJc w:val="left"/>
      <w:pPr>
        <w:ind w:left="2727" w:hanging="360"/>
      </w:pPr>
      <w:rPr>
        <w:rFonts w:ascii="Wingdings" w:hAnsi="Wingdings" w:hint="default"/>
      </w:rPr>
    </w:lvl>
    <w:lvl w:ilvl="3" w:tplc="A712E78A">
      <w:start w:val="1"/>
      <w:numFmt w:val="bullet"/>
      <w:lvlText w:val=""/>
      <w:lvlJc w:val="left"/>
      <w:pPr>
        <w:ind w:left="3447" w:hanging="360"/>
      </w:pPr>
      <w:rPr>
        <w:rFonts w:ascii="Symbol" w:hAnsi="Symbol" w:hint="default"/>
      </w:rPr>
    </w:lvl>
    <w:lvl w:ilvl="4" w:tplc="3516DE8C">
      <w:start w:val="1"/>
      <w:numFmt w:val="bullet"/>
      <w:lvlText w:val="o"/>
      <w:lvlJc w:val="left"/>
      <w:pPr>
        <w:ind w:left="4167" w:hanging="360"/>
      </w:pPr>
      <w:rPr>
        <w:rFonts w:ascii="Courier New" w:hAnsi="Courier New" w:cs="Courier New" w:hint="default"/>
      </w:rPr>
    </w:lvl>
    <w:lvl w:ilvl="5" w:tplc="3C3674D2">
      <w:start w:val="1"/>
      <w:numFmt w:val="bullet"/>
      <w:lvlText w:val=""/>
      <w:lvlJc w:val="left"/>
      <w:pPr>
        <w:ind w:left="4887" w:hanging="360"/>
      </w:pPr>
      <w:rPr>
        <w:rFonts w:ascii="Wingdings" w:hAnsi="Wingdings" w:hint="default"/>
      </w:rPr>
    </w:lvl>
    <w:lvl w:ilvl="6" w:tplc="35545E9C">
      <w:start w:val="1"/>
      <w:numFmt w:val="bullet"/>
      <w:lvlText w:val=""/>
      <w:lvlJc w:val="left"/>
      <w:pPr>
        <w:ind w:left="5607" w:hanging="360"/>
      </w:pPr>
      <w:rPr>
        <w:rFonts w:ascii="Symbol" w:hAnsi="Symbol" w:hint="default"/>
      </w:rPr>
    </w:lvl>
    <w:lvl w:ilvl="7" w:tplc="02ACFB64">
      <w:start w:val="1"/>
      <w:numFmt w:val="bullet"/>
      <w:lvlText w:val="o"/>
      <w:lvlJc w:val="left"/>
      <w:pPr>
        <w:ind w:left="6327" w:hanging="360"/>
      </w:pPr>
      <w:rPr>
        <w:rFonts w:ascii="Courier New" w:hAnsi="Courier New" w:cs="Courier New" w:hint="default"/>
      </w:rPr>
    </w:lvl>
    <w:lvl w:ilvl="8" w:tplc="D16CB270">
      <w:start w:val="1"/>
      <w:numFmt w:val="bullet"/>
      <w:lvlText w:val=""/>
      <w:lvlJc w:val="left"/>
      <w:pPr>
        <w:ind w:left="7047" w:hanging="360"/>
      </w:pPr>
      <w:rPr>
        <w:rFonts w:ascii="Wingdings" w:hAnsi="Wingdings" w:hint="default"/>
      </w:rPr>
    </w:lvl>
  </w:abstractNum>
  <w:abstractNum w:abstractNumId="52" w15:restartNumberingAfterBreak="0">
    <w:nsid w:val="7F401EAC"/>
    <w:multiLevelType w:val="hybridMultilevel"/>
    <w:tmpl w:val="A2D44BEA"/>
    <w:lvl w:ilvl="0" w:tplc="DE32A8A0">
      <w:start w:val="1"/>
      <w:numFmt w:val="bullet"/>
      <w:lvlText w:val=""/>
      <w:lvlJc w:val="left"/>
      <w:pPr>
        <w:ind w:left="720" w:hanging="360"/>
      </w:pPr>
      <w:rPr>
        <w:rFonts w:ascii="Symbol" w:hAnsi="Symbol" w:hint="default"/>
      </w:rPr>
    </w:lvl>
    <w:lvl w:ilvl="1" w:tplc="9856B864">
      <w:start w:val="1"/>
      <w:numFmt w:val="bullet"/>
      <w:lvlText w:val="o"/>
      <w:lvlJc w:val="left"/>
      <w:pPr>
        <w:ind w:left="1440" w:hanging="360"/>
      </w:pPr>
      <w:rPr>
        <w:rFonts w:ascii="Courier New" w:hAnsi="Courier New" w:cs="Courier New" w:hint="default"/>
      </w:rPr>
    </w:lvl>
    <w:lvl w:ilvl="2" w:tplc="8532597E">
      <w:start w:val="1"/>
      <w:numFmt w:val="bullet"/>
      <w:lvlText w:val=""/>
      <w:lvlJc w:val="left"/>
      <w:pPr>
        <w:ind w:left="2160" w:hanging="360"/>
      </w:pPr>
      <w:rPr>
        <w:rFonts w:ascii="Wingdings" w:hAnsi="Wingdings" w:hint="default"/>
      </w:rPr>
    </w:lvl>
    <w:lvl w:ilvl="3" w:tplc="A0DCB692">
      <w:start w:val="1"/>
      <w:numFmt w:val="bullet"/>
      <w:lvlText w:val=""/>
      <w:lvlJc w:val="left"/>
      <w:pPr>
        <w:ind w:left="2880" w:hanging="360"/>
      </w:pPr>
      <w:rPr>
        <w:rFonts w:ascii="Symbol" w:hAnsi="Symbol" w:hint="default"/>
      </w:rPr>
    </w:lvl>
    <w:lvl w:ilvl="4" w:tplc="A74CB026">
      <w:start w:val="1"/>
      <w:numFmt w:val="bullet"/>
      <w:lvlText w:val="o"/>
      <w:lvlJc w:val="left"/>
      <w:pPr>
        <w:ind w:left="3600" w:hanging="360"/>
      </w:pPr>
      <w:rPr>
        <w:rFonts w:ascii="Courier New" w:hAnsi="Courier New" w:cs="Courier New" w:hint="default"/>
      </w:rPr>
    </w:lvl>
    <w:lvl w:ilvl="5" w:tplc="0DCA789C">
      <w:start w:val="1"/>
      <w:numFmt w:val="bullet"/>
      <w:lvlText w:val=""/>
      <w:lvlJc w:val="left"/>
      <w:pPr>
        <w:ind w:left="4320" w:hanging="360"/>
      </w:pPr>
      <w:rPr>
        <w:rFonts w:ascii="Wingdings" w:hAnsi="Wingdings" w:hint="default"/>
      </w:rPr>
    </w:lvl>
    <w:lvl w:ilvl="6" w:tplc="99745FC8">
      <w:start w:val="1"/>
      <w:numFmt w:val="bullet"/>
      <w:lvlText w:val=""/>
      <w:lvlJc w:val="left"/>
      <w:pPr>
        <w:ind w:left="5040" w:hanging="360"/>
      </w:pPr>
      <w:rPr>
        <w:rFonts w:ascii="Symbol" w:hAnsi="Symbol" w:hint="default"/>
      </w:rPr>
    </w:lvl>
    <w:lvl w:ilvl="7" w:tplc="12689716">
      <w:start w:val="1"/>
      <w:numFmt w:val="bullet"/>
      <w:lvlText w:val="o"/>
      <w:lvlJc w:val="left"/>
      <w:pPr>
        <w:ind w:left="5760" w:hanging="360"/>
      </w:pPr>
      <w:rPr>
        <w:rFonts w:ascii="Courier New" w:hAnsi="Courier New" w:cs="Courier New" w:hint="default"/>
      </w:rPr>
    </w:lvl>
    <w:lvl w:ilvl="8" w:tplc="9EE8DB26">
      <w:start w:val="1"/>
      <w:numFmt w:val="bullet"/>
      <w:lvlText w:val=""/>
      <w:lvlJc w:val="left"/>
      <w:pPr>
        <w:ind w:left="6480" w:hanging="360"/>
      </w:pPr>
      <w:rPr>
        <w:rFonts w:ascii="Wingdings" w:hAnsi="Wingdings" w:hint="default"/>
      </w:rPr>
    </w:lvl>
  </w:abstractNum>
  <w:num w:numId="1">
    <w:abstractNumId w:val="34"/>
  </w:num>
  <w:num w:numId="2">
    <w:abstractNumId w:val="36"/>
  </w:num>
  <w:num w:numId="3">
    <w:abstractNumId w:val="8"/>
  </w:num>
  <w:num w:numId="4">
    <w:abstractNumId w:val="20"/>
  </w:num>
  <w:num w:numId="5">
    <w:abstractNumId w:val="44"/>
  </w:num>
  <w:num w:numId="6">
    <w:abstractNumId w:val="21"/>
  </w:num>
  <w:num w:numId="7">
    <w:abstractNumId w:val="14"/>
  </w:num>
  <w:num w:numId="8">
    <w:abstractNumId w:val="1"/>
  </w:num>
  <w:num w:numId="9">
    <w:abstractNumId w:val="9"/>
  </w:num>
  <w:num w:numId="10">
    <w:abstractNumId w:val="6"/>
  </w:num>
  <w:num w:numId="11">
    <w:abstractNumId w:val="23"/>
  </w:num>
  <w:num w:numId="12">
    <w:abstractNumId w:val="29"/>
  </w:num>
  <w:num w:numId="13">
    <w:abstractNumId w:val="19"/>
  </w:num>
  <w:num w:numId="14">
    <w:abstractNumId w:val="18"/>
  </w:num>
  <w:num w:numId="15">
    <w:abstractNumId w:val="42"/>
  </w:num>
  <w:num w:numId="16">
    <w:abstractNumId w:val="51"/>
  </w:num>
  <w:num w:numId="17">
    <w:abstractNumId w:val="28"/>
  </w:num>
  <w:num w:numId="18">
    <w:abstractNumId w:val="0"/>
  </w:num>
  <w:num w:numId="19">
    <w:abstractNumId w:val="37"/>
  </w:num>
  <w:num w:numId="20">
    <w:abstractNumId w:val="7"/>
  </w:num>
  <w:num w:numId="21">
    <w:abstractNumId w:val="15"/>
  </w:num>
  <w:num w:numId="22">
    <w:abstractNumId w:val="4"/>
  </w:num>
  <w:num w:numId="23">
    <w:abstractNumId w:val="46"/>
  </w:num>
  <w:num w:numId="24">
    <w:abstractNumId w:val="10"/>
  </w:num>
  <w:num w:numId="25">
    <w:abstractNumId w:val="32"/>
  </w:num>
  <w:num w:numId="26">
    <w:abstractNumId w:val="2"/>
  </w:num>
  <w:num w:numId="27">
    <w:abstractNumId w:val="33"/>
  </w:num>
  <w:num w:numId="28">
    <w:abstractNumId w:val="27"/>
  </w:num>
  <w:num w:numId="29">
    <w:abstractNumId w:val="3"/>
  </w:num>
  <w:num w:numId="30">
    <w:abstractNumId w:val="22"/>
  </w:num>
  <w:num w:numId="31">
    <w:abstractNumId w:val="40"/>
  </w:num>
  <w:num w:numId="32">
    <w:abstractNumId w:val="43"/>
  </w:num>
  <w:num w:numId="33">
    <w:abstractNumId w:val="52"/>
  </w:num>
  <w:num w:numId="34">
    <w:abstractNumId w:val="25"/>
  </w:num>
  <w:num w:numId="35">
    <w:abstractNumId w:val="17"/>
  </w:num>
  <w:num w:numId="36">
    <w:abstractNumId w:val="49"/>
  </w:num>
  <w:num w:numId="37">
    <w:abstractNumId w:val="26"/>
  </w:num>
  <w:num w:numId="38">
    <w:abstractNumId w:val="48"/>
  </w:num>
  <w:num w:numId="39">
    <w:abstractNumId w:val="5"/>
  </w:num>
  <w:num w:numId="40">
    <w:abstractNumId w:val="13"/>
  </w:num>
  <w:num w:numId="41">
    <w:abstractNumId w:val="39"/>
  </w:num>
  <w:num w:numId="42">
    <w:abstractNumId w:val="35"/>
  </w:num>
  <w:num w:numId="43">
    <w:abstractNumId w:val="50"/>
  </w:num>
  <w:num w:numId="44">
    <w:abstractNumId w:val="30"/>
  </w:num>
  <w:num w:numId="45">
    <w:abstractNumId w:val="38"/>
  </w:num>
  <w:num w:numId="46">
    <w:abstractNumId w:val="16"/>
  </w:num>
  <w:num w:numId="47">
    <w:abstractNumId w:val="24"/>
  </w:num>
  <w:num w:numId="48">
    <w:abstractNumId w:val="47"/>
  </w:num>
  <w:num w:numId="49">
    <w:abstractNumId w:val="45"/>
  </w:num>
  <w:num w:numId="50">
    <w:abstractNumId w:val="31"/>
  </w:num>
  <w:num w:numId="51">
    <w:abstractNumId w:val="41"/>
  </w:num>
  <w:num w:numId="52">
    <w:abstractNumId w:val="11"/>
  </w:num>
  <w:num w:numId="53">
    <w:abstractNumId w:val="12"/>
  </w:num>
  <w:num w:numId="54">
    <w:abstractNumId w:val="3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091D"/>
    <w:rsid w:val="0002423B"/>
    <w:rsid w:val="0003368D"/>
    <w:rsid w:val="00052263"/>
    <w:rsid w:val="0008185D"/>
    <w:rsid w:val="00097338"/>
    <w:rsid w:val="000F1E5A"/>
    <w:rsid w:val="0011738C"/>
    <w:rsid w:val="00132D20"/>
    <w:rsid w:val="0017660D"/>
    <w:rsid w:val="001D203A"/>
    <w:rsid w:val="002139B1"/>
    <w:rsid w:val="002449F8"/>
    <w:rsid w:val="0027798B"/>
    <w:rsid w:val="002A58AC"/>
    <w:rsid w:val="00302D1D"/>
    <w:rsid w:val="00306E71"/>
    <w:rsid w:val="00387394"/>
    <w:rsid w:val="003D0793"/>
    <w:rsid w:val="003F09A6"/>
    <w:rsid w:val="00400314"/>
    <w:rsid w:val="00400D31"/>
    <w:rsid w:val="00417BC8"/>
    <w:rsid w:val="0047046F"/>
    <w:rsid w:val="004733BB"/>
    <w:rsid w:val="004736F3"/>
    <w:rsid w:val="004C152E"/>
    <w:rsid w:val="004E27B4"/>
    <w:rsid w:val="005433B5"/>
    <w:rsid w:val="00544324"/>
    <w:rsid w:val="00565787"/>
    <w:rsid w:val="005F3497"/>
    <w:rsid w:val="00695260"/>
    <w:rsid w:val="006C3462"/>
    <w:rsid w:val="006C3FFB"/>
    <w:rsid w:val="006D091D"/>
    <w:rsid w:val="00750AEC"/>
    <w:rsid w:val="00751D6E"/>
    <w:rsid w:val="007A2943"/>
    <w:rsid w:val="007F15E3"/>
    <w:rsid w:val="00802B3B"/>
    <w:rsid w:val="00831FFE"/>
    <w:rsid w:val="00832C6C"/>
    <w:rsid w:val="00854F38"/>
    <w:rsid w:val="008579A3"/>
    <w:rsid w:val="00867C30"/>
    <w:rsid w:val="008B7004"/>
    <w:rsid w:val="008F4EC7"/>
    <w:rsid w:val="00920628"/>
    <w:rsid w:val="00955B7D"/>
    <w:rsid w:val="00965D5A"/>
    <w:rsid w:val="00973647"/>
    <w:rsid w:val="00990271"/>
    <w:rsid w:val="009E6BD1"/>
    <w:rsid w:val="00A772A6"/>
    <w:rsid w:val="00A87A41"/>
    <w:rsid w:val="00A95AE4"/>
    <w:rsid w:val="00A9770C"/>
    <w:rsid w:val="00AA3F6F"/>
    <w:rsid w:val="00B027F1"/>
    <w:rsid w:val="00B23243"/>
    <w:rsid w:val="00B37751"/>
    <w:rsid w:val="00B42343"/>
    <w:rsid w:val="00BB5E88"/>
    <w:rsid w:val="00BE0AED"/>
    <w:rsid w:val="00BE7CB2"/>
    <w:rsid w:val="00C011A8"/>
    <w:rsid w:val="00C2509C"/>
    <w:rsid w:val="00C26343"/>
    <w:rsid w:val="00C5116C"/>
    <w:rsid w:val="00C57490"/>
    <w:rsid w:val="00D57454"/>
    <w:rsid w:val="00D855F5"/>
    <w:rsid w:val="00E4407F"/>
    <w:rsid w:val="00E456AB"/>
    <w:rsid w:val="00E457FC"/>
    <w:rsid w:val="00EB6919"/>
    <w:rsid w:val="00ED12C6"/>
    <w:rsid w:val="00F2196E"/>
    <w:rsid w:val="00F25BF1"/>
    <w:rsid w:val="00F27D77"/>
    <w:rsid w:val="00F57E8D"/>
    <w:rsid w:val="00F6703D"/>
    <w:rsid w:val="00F83F7C"/>
    <w:rsid w:val="00FA2DCF"/>
    <w:rsid w:val="00FA2EC7"/>
    <w:rsid w:val="00FA3A9F"/>
    <w:rsid w:val="00FA4890"/>
    <w:rsid w:val="00FB19BB"/>
    <w:rsid w:val="00FC1EA0"/>
    <w:rsid w:val="00FE6C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0D725F"/>
  <w15:docId w15:val="{F8CC041E-95A4-457C-A9FA-2E8AC9E1A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sl-SI"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ind w:left="720" w:hanging="153"/>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E7CB2"/>
    <w:pPr>
      <w:spacing w:before="40" w:after="80" w:line="252" w:lineRule="auto"/>
      <w:ind w:left="0" w:firstLine="0"/>
    </w:pPr>
    <w:rPr>
      <w:sz w:val="20"/>
    </w:rPr>
  </w:style>
  <w:style w:type="paragraph" w:styleId="Naslov1">
    <w:name w:val="heading 1"/>
    <w:basedOn w:val="Navaden"/>
    <w:next w:val="Navaden"/>
    <w:link w:val="Naslov1Znak"/>
    <w:uiPriority w:val="9"/>
    <w:qFormat/>
    <w:rsid w:val="00BE7CB2"/>
    <w:pPr>
      <w:keepNext/>
      <w:keepLines/>
      <w:numPr>
        <w:numId w:val="1"/>
      </w:numPr>
      <w:spacing w:before="0" w:after="0"/>
      <w:outlineLvl w:val="0"/>
    </w:pPr>
    <w:rPr>
      <w:rFonts w:eastAsia="Calibri Light" w:cs="Calibri Light"/>
      <w:b/>
      <w:sz w:val="22"/>
      <w:szCs w:val="32"/>
    </w:rPr>
  </w:style>
  <w:style w:type="paragraph" w:styleId="Naslov2">
    <w:name w:val="heading 2"/>
    <w:basedOn w:val="Navaden"/>
    <w:next w:val="Navaden"/>
    <w:link w:val="Naslov2Znak"/>
    <w:uiPriority w:val="9"/>
    <w:unhideWhenUsed/>
    <w:qFormat/>
    <w:rsid w:val="00BE7CB2"/>
    <w:pPr>
      <w:keepNext/>
      <w:keepLines/>
      <w:numPr>
        <w:ilvl w:val="1"/>
        <w:numId w:val="1"/>
      </w:numPr>
      <w:spacing w:before="0" w:after="60"/>
      <w:ind w:left="578" w:hanging="578"/>
      <w:outlineLvl w:val="1"/>
    </w:pPr>
    <w:rPr>
      <w:rFonts w:eastAsia="Calibri Light" w:cs="Calibri Light"/>
      <w:szCs w:val="26"/>
    </w:rPr>
  </w:style>
  <w:style w:type="paragraph" w:styleId="Naslov3">
    <w:name w:val="heading 3"/>
    <w:basedOn w:val="Navaden"/>
    <w:next w:val="Navaden"/>
    <w:link w:val="Naslov3Znak"/>
    <w:uiPriority w:val="9"/>
    <w:unhideWhenUsed/>
    <w:qFormat/>
    <w:rsid w:val="00F2196E"/>
    <w:pPr>
      <w:keepNext/>
      <w:keepLines/>
      <w:numPr>
        <w:ilvl w:val="2"/>
        <w:numId w:val="1"/>
      </w:numPr>
      <w:spacing w:before="60" w:after="60"/>
      <w:outlineLvl w:val="2"/>
    </w:pPr>
    <w:rPr>
      <w:rFonts w:eastAsia="Calibri Light" w:cs="Calibri Light"/>
      <w:szCs w:val="24"/>
    </w:rPr>
  </w:style>
  <w:style w:type="paragraph" w:styleId="Naslov4">
    <w:name w:val="heading 4"/>
    <w:basedOn w:val="Navaden"/>
    <w:next w:val="Navaden"/>
    <w:link w:val="Naslov4Znak"/>
    <w:uiPriority w:val="9"/>
    <w:unhideWhenUsed/>
    <w:qFormat/>
    <w:rsid w:val="00F2196E"/>
    <w:pPr>
      <w:keepNext/>
      <w:keepLines/>
      <w:numPr>
        <w:ilvl w:val="3"/>
        <w:numId w:val="1"/>
      </w:numPr>
      <w:spacing w:before="60" w:after="0"/>
      <w:ind w:left="862" w:hanging="862"/>
      <w:outlineLvl w:val="3"/>
    </w:pPr>
    <w:rPr>
      <w:rFonts w:eastAsia="Calibri Light" w:cs="Calibri Light"/>
      <w:iCs/>
    </w:rPr>
  </w:style>
  <w:style w:type="paragraph" w:styleId="Naslov5">
    <w:name w:val="heading 5"/>
    <w:basedOn w:val="Navaden"/>
    <w:next w:val="Navaden"/>
    <w:link w:val="Naslov5Znak"/>
    <w:uiPriority w:val="9"/>
    <w:unhideWhenUsed/>
    <w:qFormat/>
    <w:pPr>
      <w:keepNext/>
      <w:keepLines/>
      <w:numPr>
        <w:ilvl w:val="4"/>
        <w:numId w:val="1"/>
      </w:numPr>
      <w:spacing w:before="60" w:after="0"/>
      <w:ind w:left="1009" w:hanging="1009"/>
      <w:outlineLvl w:val="4"/>
    </w:pPr>
    <w:rPr>
      <w:rFonts w:eastAsia="Calibri Light" w:cs="Calibri Light"/>
    </w:rPr>
  </w:style>
  <w:style w:type="paragraph" w:styleId="Naslov6">
    <w:name w:val="heading 6"/>
    <w:basedOn w:val="Navaden"/>
    <w:next w:val="Navaden"/>
    <w:link w:val="Naslov6Znak"/>
    <w:uiPriority w:val="9"/>
    <w:unhideWhenUsed/>
    <w:qFormat/>
    <w:pPr>
      <w:keepNext/>
      <w:keepLines/>
      <w:numPr>
        <w:ilvl w:val="5"/>
        <w:numId w:val="1"/>
      </w:numPr>
      <w:spacing w:before="60" w:after="0"/>
      <w:ind w:left="1151" w:hanging="1151"/>
      <w:outlineLvl w:val="5"/>
    </w:pPr>
    <w:rPr>
      <w:rFonts w:eastAsia="Calibri Light" w:cs="Calibri Light"/>
    </w:rPr>
  </w:style>
  <w:style w:type="paragraph" w:styleId="Naslov7">
    <w:name w:val="heading 7"/>
    <w:basedOn w:val="Navaden"/>
    <w:next w:val="Navaden"/>
    <w:link w:val="Naslov7Znak"/>
    <w:uiPriority w:val="9"/>
    <w:semiHidden/>
    <w:unhideWhenUsed/>
    <w:qFormat/>
    <w:pPr>
      <w:keepNext/>
      <w:keepLines/>
      <w:numPr>
        <w:ilvl w:val="6"/>
        <w:numId w:val="1"/>
      </w:numPr>
      <w:outlineLvl w:val="6"/>
    </w:pPr>
    <w:rPr>
      <w:rFonts w:eastAsia="Calibri Light" w:cs="Calibri Light"/>
      <w:iCs/>
    </w:rPr>
  </w:style>
  <w:style w:type="paragraph" w:styleId="Naslov8">
    <w:name w:val="heading 8"/>
    <w:basedOn w:val="Navaden"/>
    <w:next w:val="Navaden"/>
    <w:link w:val="Naslov8Znak"/>
    <w:uiPriority w:val="9"/>
    <w:semiHidden/>
    <w:unhideWhenUsed/>
    <w:qFormat/>
    <w:pPr>
      <w:keepNext/>
      <w:keepLines/>
      <w:numPr>
        <w:ilvl w:val="7"/>
        <w:numId w:val="1"/>
      </w:numPr>
      <w:outlineLvl w:val="7"/>
    </w:pPr>
    <w:rPr>
      <w:rFonts w:ascii="Calibri Light" w:eastAsia="Calibri Light" w:hAnsi="Calibri Light" w:cs="Calibri Light"/>
      <w:color w:val="272727" w:themeColor="text1" w:themeTint="D8"/>
      <w:sz w:val="21"/>
      <w:szCs w:val="21"/>
    </w:rPr>
  </w:style>
  <w:style w:type="paragraph" w:styleId="Naslov9">
    <w:name w:val="heading 9"/>
    <w:basedOn w:val="Navaden"/>
    <w:next w:val="Navaden"/>
    <w:link w:val="Naslov9Znak"/>
    <w:uiPriority w:val="9"/>
    <w:semiHidden/>
    <w:unhideWhenUsed/>
    <w:qFormat/>
    <w:pPr>
      <w:keepNext/>
      <w:keepLines/>
      <w:numPr>
        <w:ilvl w:val="8"/>
        <w:numId w:val="1"/>
      </w:numPr>
      <w:outlineLvl w:val="8"/>
    </w:pPr>
    <w:rPr>
      <w:rFonts w:ascii="Calibri Light" w:eastAsia="Calibri Light" w:hAnsi="Calibri Light" w:cs="Calibri Light"/>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erChar">
    <w:name w:val="Header Char"/>
    <w:basedOn w:val="Privzetapisavaodstavka"/>
    <w:uiPriority w:val="99"/>
  </w:style>
  <w:style w:type="character" w:customStyle="1" w:styleId="FooterChar">
    <w:name w:val="Footer Char"/>
    <w:basedOn w:val="Privzetapisavaodstavka"/>
    <w:uiPriority w:val="99"/>
  </w:style>
  <w:style w:type="character" w:customStyle="1" w:styleId="FootnoteTextChar">
    <w:name w:val="Footnote Text Char"/>
    <w:uiPriority w:val="99"/>
    <w:rPr>
      <w:sz w:val="18"/>
    </w:rPr>
  </w:style>
  <w:style w:type="character" w:customStyle="1" w:styleId="Heading1Char">
    <w:name w:val="Heading 1 Char"/>
    <w:basedOn w:val="Privzetapisavaodstavka"/>
    <w:uiPriority w:val="9"/>
    <w:rPr>
      <w:rFonts w:ascii="Arial" w:eastAsia="Arial" w:hAnsi="Arial" w:cs="Arial"/>
      <w:sz w:val="40"/>
      <w:szCs w:val="40"/>
    </w:rPr>
  </w:style>
  <w:style w:type="character" w:customStyle="1" w:styleId="Heading2Char">
    <w:name w:val="Heading 2 Char"/>
    <w:basedOn w:val="Privzetapisavaodstavka"/>
    <w:uiPriority w:val="9"/>
    <w:rPr>
      <w:rFonts w:ascii="Arial" w:eastAsia="Arial" w:hAnsi="Arial" w:cs="Arial"/>
      <w:sz w:val="34"/>
    </w:rPr>
  </w:style>
  <w:style w:type="character" w:customStyle="1" w:styleId="Heading3Char">
    <w:name w:val="Heading 3 Char"/>
    <w:basedOn w:val="Privzetapisavaodstavka"/>
    <w:uiPriority w:val="9"/>
    <w:rPr>
      <w:rFonts w:ascii="Arial" w:eastAsia="Arial" w:hAnsi="Arial" w:cs="Arial"/>
      <w:sz w:val="30"/>
      <w:szCs w:val="30"/>
    </w:rPr>
  </w:style>
  <w:style w:type="character" w:customStyle="1" w:styleId="Heading4Char">
    <w:name w:val="Heading 4 Char"/>
    <w:basedOn w:val="Privzetapisavaodstavka"/>
    <w:uiPriority w:val="9"/>
    <w:rPr>
      <w:rFonts w:ascii="Arial" w:eastAsia="Arial" w:hAnsi="Arial" w:cs="Arial"/>
      <w:b/>
      <w:bCs/>
      <w:sz w:val="26"/>
      <w:szCs w:val="26"/>
    </w:rPr>
  </w:style>
  <w:style w:type="character" w:customStyle="1" w:styleId="Heading5Char">
    <w:name w:val="Heading 5 Char"/>
    <w:basedOn w:val="Privzetapisavaodstavka"/>
    <w:uiPriority w:val="9"/>
    <w:rPr>
      <w:rFonts w:ascii="Arial" w:eastAsia="Arial" w:hAnsi="Arial" w:cs="Arial"/>
      <w:b/>
      <w:bCs/>
      <w:sz w:val="24"/>
      <w:szCs w:val="24"/>
    </w:rPr>
  </w:style>
  <w:style w:type="character" w:customStyle="1" w:styleId="Heading6Char">
    <w:name w:val="Heading 6 Char"/>
    <w:basedOn w:val="Privzetapisavaodstavka"/>
    <w:uiPriority w:val="9"/>
    <w:rPr>
      <w:rFonts w:ascii="Arial" w:eastAsia="Arial" w:hAnsi="Arial" w:cs="Arial"/>
      <w:b/>
      <w:bCs/>
      <w:sz w:val="22"/>
      <w:szCs w:val="22"/>
    </w:rPr>
  </w:style>
  <w:style w:type="character" w:customStyle="1" w:styleId="Heading7Char">
    <w:name w:val="Heading 7 Char"/>
    <w:basedOn w:val="Privzetapisavaodstavka"/>
    <w:uiPriority w:val="9"/>
    <w:rPr>
      <w:rFonts w:ascii="Arial" w:eastAsia="Arial" w:hAnsi="Arial" w:cs="Arial"/>
      <w:b/>
      <w:bCs/>
      <w:i/>
      <w:iCs/>
      <w:sz w:val="22"/>
      <w:szCs w:val="22"/>
    </w:rPr>
  </w:style>
  <w:style w:type="character" w:customStyle="1" w:styleId="Heading8Char">
    <w:name w:val="Heading 8 Char"/>
    <w:basedOn w:val="Privzetapisavaodstavka"/>
    <w:uiPriority w:val="9"/>
    <w:rPr>
      <w:rFonts w:ascii="Arial" w:eastAsia="Arial" w:hAnsi="Arial" w:cs="Arial"/>
      <w:i/>
      <w:iCs/>
      <w:sz w:val="22"/>
      <w:szCs w:val="22"/>
    </w:rPr>
  </w:style>
  <w:style w:type="character" w:customStyle="1" w:styleId="Heading9Char">
    <w:name w:val="Heading 9 Char"/>
    <w:basedOn w:val="Privzetapisavaodstavka"/>
    <w:uiPriority w:val="9"/>
    <w:rPr>
      <w:rFonts w:ascii="Arial" w:eastAsia="Arial" w:hAnsi="Arial" w:cs="Arial"/>
      <w:i/>
      <w:iCs/>
      <w:sz w:val="21"/>
      <w:szCs w:val="21"/>
    </w:rPr>
  </w:style>
  <w:style w:type="character" w:customStyle="1" w:styleId="TitleChar">
    <w:name w:val="Title Char"/>
    <w:basedOn w:val="Privzetapisavaodstavka"/>
    <w:uiPriority w:val="10"/>
    <w:rPr>
      <w:sz w:val="48"/>
      <w:szCs w:val="48"/>
    </w:rPr>
  </w:style>
  <w:style w:type="character" w:customStyle="1" w:styleId="SubtitleChar">
    <w:name w:val="Subtitle Char"/>
    <w:basedOn w:val="Privzetapisavaodstavka"/>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paragraph" w:styleId="Glava">
    <w:name w:val="header"/>
    <w:basedOn w:val="Navaden"/>
    <w:link w:val="GlavaZnak"/>
    <w:uiPriority w:val="99"/>
    <w:unhideWhenUsed/>
    <w:pPr>
      <w:tabs>
        <w:tab w:val="center" w:pos="7143"/>
        <w:tab w:val="right" w:pos="14287"/>
      </w:tabs>
      <w:spacing w:after="0" w:line="240" w:lineRule="auto"/>
    </w:pPr>
  </w:style>
  <w:style w:type="character" w:customStyle="1" w:styleId="GlavaZnak">
    <w:name w:val="Glava Znak"/>
    <w:basedOn w:val="Privzetapisavaodstavka"/>
    <w:link w:val="Glava"/>
    <w:uiPriority w:val="99"/>
  </w:style>
  <w:style w:type="paragraph" w:styleId="Noga">
    <w:name w:val="footer"/>
    <w:basedOn w:val="Navaden"/>
    <w:link w:val="NogaZnak"/>
    <w:uiPriority w:val="99"/>
    <w:unhideWhenUsed/>
    <w:pPr>
      <w:tabs>
        <w:tab w:val="center" w:pos="7143"/>
        <w:tab w:val="right" w:pos="14287"/>
      </w:tabs>
      <w:spacing w:after="0" w:line="240" w:lineRule="auto"/>
    </w:pPr>
  </w:style>
  <w:style w:type="character" w:customStyle="1" w:styleId="NogaZnak">
    <w:name w:val="Noga Znak"/>
    <w:basedOn w:val="Privzetapisavaodstavka"/>
    <w:link w:val="Noga"/>
    <w:uiPriority w:val="99"/>
  </w:style>
  <w:style w:type="table" w:customStyle="1" w:styleId="TableGridLight">
    <w:name w:val="Table Grid Light"/>
    <w:basedOn w:val="Navadnatabela"/>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Navadnatabela1">
    <w:name w:val="Plain Table 1"/>
    <w:basedOn w:val="Navadnatabela"/>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Navadnatabela2">
    <w:name w:val="Plain Table 2"/>
    <w:basedOn w:val="Navadnatabela"/>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Navadnatabela3">
    <w:name w:val="Plain Table 3"/>
    <w:basedOn w:val="Navadnatabela"/>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Navadnatabela4">
    <w:name w:val="Plain Table 4"/>
    <w:basedOn w:val="Navadnatabela"/>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Navadnatabela5">
    <w:name w:val="Plain Table 5"/>
    <w:basedOn w:val="Navadnatabela"/>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Tabelasvetlamrea1">
    <w:name w:val="Grid Table 1 Light"/>
    <w:basedOn w:val="Navadnatabela"/>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avadnatabela"/>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Navadnatabela"/>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Navadnatabela"/>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Navadnatabela"/>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Navadnatabela"/>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Navadnatabela"/>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Mreatabele2">
    <w:name w:val="Grid Table 2"/>
    <w:basedOn w:val="Navadnatabela"/>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Navadnatabela"/>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auto" w:fill="FFFFFF"/>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1" w:themeFillTint="34"/>
      </w:tcPr>
    </w:tblStylePr>
    <w:tblStylePr w:type="band1Horz">
      <w:rPr>
        <w:rFonts w:ascii="Arial" w:hAnsi="Arial"/>
        <w:color w:val="404040"/>
        <w:sz w:val="22"/>
      </w:rPr>
      <w:tblPr/>
      <w:tcPr>
        <w:shd w:val="clear" w:color="auto" w:fill="DDEAF6" w:themeFill="accent1" w:themeFillTint="34"/>
      </w:tcPr>
    </w:tblStylePr>
  </w:style>
  <w:style w:type="table" w:customStyle="1" w:styleId="GridTable2-Accent2">
    <w:name w:val="Grid Table 2 - Accent 2"/>
    <w:basedOn w:val="Navadnatabela"/>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Navadnatabela"/>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Navadnatabela"/>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Navadnatabela"/>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auto" w:fill="FFFFFF"/>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Pr/>
      <w:tcPr>
        <w:shd w:val="clear" w:color="auto" w:fill="D8E2F3" w:themeFill="accent5" w:themeFillTint="34"/>
      </w:tcPr>
    </w:tblStylePr>
  </w:style>
  <w:style w:type="table" w:customStyle="1" w:styleId="GridTable2-Accent6">
    <w:name w:val="Grid Table 2 - Accent 6"/>
    <w:basedOn w:val="Navadnatabela"/>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Mreatabele3">
    <w:name w:val="Grid Table 3"/>
    <w:basedOn w:val="Navadnatabela"/>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Navadnatabela"/>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1" w:themeFillTint="34"/>
      </w:tcPr>
    </w:tblStylePr>
    <w:tblStylePr w:type="band1Horz">
      <w:rPr>
        <w:rFonts w:ascii="Arial" w:hAnsi="Arial"/>
        <w:color w:val="404040"/>
        <w:sz w:val="22"/>
      </w:rPr>
      <w:tblPr/>
      <w:tcPr>
        <w:shd w:val="clear" w:color="auto" w:fill="DDEAF6" w:themeFill="accent1" w:themeFillTint="34"/>
      </w:tcPr>
    </w:tblStylePr>
  </w:style>
  <w:style w:type="table" w:customStyle="1" w:styleId="GridTable3-Accent2">
    <w:name w:val="Grid Table 3 - Accent 2"/>
    <w:basedOn w:val="Navadnatabela"/>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Navadnatabela"/>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Navadnatabela"/>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Navadnatabela"/>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Pr/>
      <w:tcPr>
        <w:shd w:val="clear" w:color="auto" w:fill="D8E2F3" w:themeFill="accent5" w:themeFillTint="34"/>
      </w:tcPr>
    </w:tblStylePr>
  </w:style>
  <w:style w:type="table" w:customStyle="1" w:styleId="GridTable3-Accent6">
    <w:name w:val="Grid Table 3 - Accent 6"/>
    <w:basedOn w:val="Navadnatabela"/>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Mreatabele4">
    <w:name w:val="Grid Table 4"/>
    <w:basedOn w:val="Navadnatabela"/>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Navadnatabela"/>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auto"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EEBF6" w:themeFill="accent1" w:themeFillTint="32"/>
      </w:tcPr>
    </w:tblStylePr>
    <w:tblStylePr w:type="band1Horz">
      <w:rPr>
        <w:rFonts w:ascii="Arial" w:hAnsi="Arial"/>
        <w:color w:val="404040"/>
        <w:sz w:val="22"/>
      </w:rPr>
      <w:tblPr/>
      <w:tcPr>
        <w:shd w:val="clear" w:color="auto" w:fill="DEEBF6" w:themeFill="accent1" w:themeFillTint="32"/>
      </w:tcPr>
    </w:tblStylePr>
  </w:style>
  <w:style w:type="table" w:customStyle="1" w:styleId="GridTable4-Accent2">
    <w:name w:val="Grid Table 4 - Accent 2"/>
    <w:basedOn w:val="Navadnatabela"/>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Navadnatabela"/>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Navadnatabela"/>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Navadnatabela"/>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auto"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Pr/>
      <w:tcPr>
        <w:shd w:val="clear" w:color="auto" w:fill="D8E2F3" w:themeFill="accent5" w:themeFillTint="34"/>
      </w:tcPr>
    </w:tblStylePr>
  </w:style>
  <w:style w:type="table" w:customStyle="1" w:styleId="GridTable4-Accent6">
    <w:name w:val="Grid Table 4 - Accent 6"/>
    <w:basedOn w:val="Navadnatabela"/>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Tabelatemnamrea5">
    <w:name w:val="Grid Table 5 Dark"/>
    <w:basedOn w:val="Navadnatabel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Navadnatabel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1" w:themeFillTint="34"/>
    </w:tblPr>
    <w:tblStylePr w:type="firstRow">
      <w:rPr>
        <w:rFonts w:ascii="Arial" w:hAnsi="Arial"/>
        <w:b/>
        <w:color w:val="FFFFFF"/>
        <w:sz w:val="22"/>
      </w:rPr>
      <w:tblPr/>
      <w:tcPr>
        <w:shd w:val="clear" w:color="auto" w:fill="5B9BD5" w:themeFill="accent1"/>
      </w:tcPr>
    </w:tblStylePr>
    <w:tblStylePr w:type="lastRow">
      <w:rPr>
        <w:rFonts w:ascii="Arial" w:hAnsi="Arial"/>
        <w:b/>
        <w:color w:val="FFFFFF"/>
        <w:sz w:val="22"/>
      </w:rPr>
      <w:tblPr/>
      <w:tcPr>
        <w:tcBorders>
          <w:top w:val="single" w:sz="4" w:space="0" w:color="FFFFFF" w:themeColor="light1"/>
        </w:tcBorders>
        <w:shd w:val="clear" w:color="auto" w:fill="5B9BD5" w:themeFill="accent1"/>
      </w:tcPr>
    </w:tblStylePr>
    <w:tblStylePr w:type="firstCol">
      <w:rPr>
        <w:rFonts w:ascii="Arial" w:hAnsi="Arial"/>
        <w:b/>
        <w:color w:val="FFFFFF"/>
        <w:sz w:val="22"/>
      </w:rPr>
      <w:tblPr/>
      <w:tcPr>
        <w:shd w:val="clear" w:color="auto" w:fill="5B9BD5" w:themeFill="accent1"/>
      </w:tcPr>
    </w:tblStylePr>
    <w:tblStylePr w:type="lastCol">
      <w:rPr>
        <w:rFonts w:ascii="Arial" w:hAnsi="Arial"/>
        <w:b/>
        <w:color w:val="FFFFFF"/>
        <w:sz w:val="22"/>
      </w:rPr>
      <w:tblPr/>
      <w:tcPr>
        <w:shd w:val="clear" w:color="auto" w:fill="5B9BD5" w:themeFill="accent1"/>
      </w:tcPr>
    </w:tblStylePr>
    <w:tblStylePr w:type="band1Vert">
      <w:tblPr/>
      <w:tcPr>
        <w:shd w:val="clear" w:color="auto" w:fill="B3D0EB" w:themeFill="accent1" w:themeFillTint="75"/>
      </w:tcPr>
    </w:tblStylePr>
    <w:tblStylePr w:type="band1Horz">
      <w:tblPr/>
      <w:tcPr>
        <w:shd w:val="clear" w:color="auto" w:fill="B3D0EB" w:themeFill="accent1" w:themeFillTint="75"/>
      </w:tcPr>
    </w:tblStylePr>
  </w:style>
  <w:style w:type="table" w:customStyle="1" w:styleId="GridTable5Dark-Accent2">
    <w:name w:val="Grid Table 5 Dark - Accent 2"/>
    <w:basedOn w:val="Navadnatabel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Navadnatabel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Navadnatabel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Navadnatabel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5" w:themeFillTint="34"/>
    </w:tblPr>
    <w:tblStylePr w:type="firstRow">
      <w:rPr>
        <w:rFonts w:ascii="Arial" w:hAnsi="Arial"/>
        <w:b/>
        <w:color w:val="FFFFFF"/>
        <w:sz w:val="22"/>
      </w:rPr>
      <w:tblPr/>
      <w:tcPr>
        <w:shd w:val="clear" w:color="auto" w:fill="4472C4" w:themeFill="accent5"/>
      </w:tcPr>
    </w:tblStylePr>
    <w:tblStylePr w:type="lastRow">
      <w:rPr>
        <w:rFonts w:ascii="Arial" w:hAnsi="Arial"/>
        <w:b/>
        <w:color w:val="FFFFFF"/>
        <w:sz w:val="22"/>
      </w:rPr>
      <w:tblPr/>
      <w:tcPr>
        <w:tcBorders>
          <w:top w:val="single" w:sz="4" w:space="0" w:color="FFFFFF" w:themeColor="light1"/>
        </w:tcBorders>
        <w:shd w:val="clear" w:color="auto" w:fill="4472C4" w:themeFill="accent5"/>
      </w:tcPr>
    </w:tblStylePr>
    <w:tblStylePr w:type="firstCol">
      <w:rPr>
        <w:rFonts w:ascii="Arial" w:hAnsi="Arial"/>
        <w:b/>
        <w:color w:val="FFFFFF"/>
        <w:sz w:val="22"/>
      </w:rPr>
      <w:tblPr/>
      <w:tcPr>
        <w:shd w:val="clear" w:color="auto" w:fill="4472C4" w:themeFill="accent5"/>
      </w:tcPr>
    </w:tblStylePr>
    <w:tblStylePr w:type="lastCol">
      <w:rPr>
        <w:rFonts w:ascii="Arial" w:hAnsi="Arial"/>
        <w:b/>
        <w:color w:val="FFFFFF"/>
        <w:sz w:val="22"/>
      </w:rPr>
      <w:tblPr/>
      <w:tcPr>
        <w:shd w:val="clear" w:color="auto" w:fill="4472C4" w:themeFill="accent5"/>
      </w:tcPr>
    </w:tblStylePr>
    <w:tblStylePr w:type="band1Vert">
      <w:tblPr/>
      <w:tcPr>
        <w:shd w:val="clear" w:color="auto" w:fill="A9BEE4" w:themeFill="accent5" w:themeFillTint="75"/>
      </w:tcPr>
    </w:tblStylePr>
    <w:tblStylePr w:type="band1Horz">
      <w:tblPr/>
      <w:tcPr>
        <w:shd w:val="clear" w:color="auto" w:fill="A9BEE4" w:themeFill="accent5" w:themeFillTint="75"/>
      </w:tcPr>
    </w:tblStylePr>
  </w:style>
  <w:style w:type="table" w:customStyle="1" w:styleId="GridTable5Dark-Accent6">
    <w:name w:val="Grid Table 5 Dark - Accent 6"/>
    <w:basedOn w:val="Navadnatabel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Tabelabarvnamrea6">
    <w:name w:val="Grid Table 6 Colorful"/>
    <w:basedOn w:val="Navadnatabela"/>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avadnatabela"/>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auto" w:fill="DDEAF6" w:themeFill="accent1" w:themeFillTint="34"/>
      </w:tcPr>
    </w:tblStylePr>
    <w:tblStylePr w:type="band1Horz">
      <w:rPr>
        <w:rFonts w:ascii="Arial" w:hAnsi="Arial"/>
        <w:color w:val="ACCCEA" w:themeColor="accent1" w:themeTint="80" w:themeShade="95"/>
        <w:sz w:val="22"/>
      </w:rPr>
      <w:tblPr/>
      <w:tcPr>
        <w:shd w:val="clear" w:color="auto"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Navadnatabela"/>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Navadnatabela"/>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Navadnatabela"/>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Navadnatabela"/>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auto" w:fill="D8E2F3" w:themeFill="accent5" w:themeFillTint="34"/>
      </w:tcPr>
    </w:tblStylePr>
    <w:tblStylePr w:type="band1Horz">
      <w:rPr>
        <w:rFonts w:ascii="Arial" w:hAnsi="Arial"/>
        <w:color w:val="254175" w:themeColor="accent5" w:themeShade="95"/>
        <w:sz w:val="22"/>
      </w:rPr>
      <w:tblPr/>
      <w:tcPr>
        <w:shd w:val="clear" w:color="auto"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Navadnatabela"/>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auto" w:fill="E1EFD8" w:themeFill="accent6" w:themeFillTint="34"/>
      </w:tcPr>
    </w:tblStylePr>
    <w:tblStylePr w:type="band1Horz">
      <w:rPr>
        <w:rFonts w:ascii="Arial" w:hAnsi="Arial"/>
        <w:color w:val="254175" w:themeColor="accent5" w:themeShade="95"/>
        <w:sz w:val="22"/>
      </w:rPr>
      <w:tblPr/>
      <w:tcPr>
        <w:shd w:val="clear" w:color="auto" w:fill="E1EFD8" w:themeFill="accent6" w:themeFillTint="34"/>
      </w:tcPr>
    </w:tblStylePr>
    <w:tblStylePr w:type="band2Horz">
      <w:rPr>
        <w:rFonts w:ascii="Arial" w:hAnsi="Arial"/>
        <w:color w:val="254175" w:themeColor="accent5" w:themeShade="95"/>
        <w:sz w:val="22"/>
      </w:rPr>
    </w:tblStylePr>
  </w:style>
  <w:style w:type="table" w:styleId="Tabelabarvnamrea7">
    <w:name w:val="Grid Table 7 Colorful"/>
    <w:basedOn w:val="Navadnatabela"/>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avadnatabela"/>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auto"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auto" w:fill="FFFFFF"/>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auto" w:fill="FFFFFF"/>
      </w:tcPr>
    </w:tblStylePr>
    <w:tblStylePr w:type="band1Vert">
      <w:tblPr/>
      <w:tcPr>
        <w:shd w:val="clear" w:color="auto" w:fill="DDEAF6" w:themeFill="accent1" w:themeFillTint="34"/>
      </w:tcPr>
    </w:tblStylePr>
    <w:tblStylePr w:type="band1Horz">
      <w:rPr>
        <w:rFonts w:ascii="Arial" w:hAnsi="Arial"/>
        <w:color w:val="ACCCEA" w:themeColor="accent1" w:themeTint="80" w:themeShade="95"/>
        <w:sz w:val="22"/>
      </w:rPr>
      <w:tblPr/>
      <w:tcPr>
        <w:shd w:val="clear" w:color="auto"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Navadnatabela"/>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Navadnatabela"/>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Navadnatabela"/>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Navadnatabela"/>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auto"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auto" w:fill="FFFFFF"/>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auto" w:fill="FFFFFF"/>
      </w:tcPr>
    </w:tblStylePr>
    <w:tblStylePr w:type="band1Vert">
      <w:tblPr/>
      <w:tcPr>
        <w:shd w:val="clear" w:color="auto" w:fill="D8E2F3" w:themeFill="accent5" w:themeFillTint="34"/>
      </w:tcPr>
    </w:tblStylePr>
    <w:tblStylePr w:type="band1Horz">
      <w:rPr>
        <w:rFonts w:ascii="Arial" w:hAnsi="Arial"/>
        <w:color w:val="254175" w:themeColor="accent5" w:themeShade="95"/>
        <w:sz w:val="22"/>
      </w:rPr>
      <w:tblPr/>
      <w:tcPr>
        <w:shd w:val="clear" w:color="auto"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Navadnatabela"/>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Tabelasvetelseznam1">
    <w:name w:val="List Table 1 Light"/>
    <w:basedOn w:val="Navadnatabel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Navadnatabel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1" w:themeFillTint="40"/>
      </w:tcPr>
    </w:tblStylePr>
    <w:tblStylePr w:type="band1Horz">
      <w:tblPr/>
      <w:tcPr>
        <w:shd w:val="clear" w:color="auto" w:fill="D5E5F4" w:themeFill="accent1" w:themeFillTint="40"/>
      </w:tcPr>
    </w:tblStylePr>
  </w:style>
  <w:style w:type="table" w:customStyle="1" w:styleId="ListTable1Light-Accent2">
    <w:name w:val="List Table 1 Light - Accent 2"/>
    <w:basedOn w:val="Navadnatabel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Navadnatabel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Navadnatabel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Navadnatabel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5" w:themeFillTint="40"/>
      </w:tcPr>
    </w:tblStylePr>
    <w:tblStylePr w:type="band1Horz">
      <w:tblPr/>
      <w:tcPr>
        <w:shd w:val="clear" w:color="auto" w:fill="CFDBF0" w:themeFill="accent5" w:themeFillTint="40"/>
      </w:tcPr>
    </w:tblStylePr>
  </w:style>
  <w:style w:type="table" w:customStyle="1" w:styleId="ListTable1Light-Accent6">
    <w:name w:val="List Table 1 Light - Accent 6"/>
    <w:basedOn w:val="Navadnatabel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Seznamvtabeli2">
    <w:name w:val="List Table 2"/>
    <w:basedOn w:val="Navadnatabela"/>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Navadnatabela"/>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1" w:themeFillTint="40"/>
      </w:tcPr>
    </w:tblStylePr>
    <w:tblStylePr w:type="band1Horz">
      <w:rPr>
        <w:rFonts w:ascii="Arial" w:hAnsi="Arial"/>
        <w:color w:val="404040"/>
        <w:sz w:val="22"/>
      </w:rPr>
      <w:tblPr/>
      <w:tcPr>
        <w:shd w:val="clear" w:color="auto" w:fill="D5E5F4" w:themeFill="accent1" w:themeFillTint="40"/>
      </w:tcPr>
    </w:tblStylePr>
  </w:style>
  <w:style w:type="table" w:customStyle="1" w:styleId="ListTable2-Accent2">
    <w:name w:val="List Table 2 - Accent 2"/>
    <w:basedOn w:val="Navadnatabela"/>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Navadnatabela"/>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Navadnatabela"/>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Navadnatabela"/>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5" w:themeFillTint="40"/>
      </w:tcPr>
    </w:tblStylePr>
    <w:tblStylePr w:type="band1Horz">
      <w:rPr>
        <w:rFonts w:ascii="Arial" w:hAnsi="Arial"/>
        <w:color w:val="404040"/>
        <w:sz w:val="22"/>
      </w:rPr>
      <w:tblPr/>
      <w:tcPr>
        <w:shd w:val="clear" w:color="auto" w:fill="CFDBF0" w:themeFill="accent5" w:themeFillTint="40"/>
      </w:tcPr>
    </w:tblStylePr>
  </w:style>
  <w:style w:type="table" w:customStyle="1" w:styleId="ListTable2-Accent6">
    <w:name w:val="List Table 2 - Accent 6"/>
    <w:basedOn w:val="Navadnatabela"/>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Seznamvtabeli3">
    <w:name w:val="List Table 3"/>
    <w:basedOn w:val="Navadnatabela"/>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avadnatabela"/>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auto"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Navadnatabela"/>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Navadnatabela"/>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Navadnatabela"/>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Navadnatabela"/>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auto"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Navadnatabela"/>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Seznamvtabeli4">
    <w:name w:val="List Table 4"/>
    <w:basedOn w:val="Navadnatabela"/>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Navadnatabela"/>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auto"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1" w:themeFillTint="40"/>
      </w:tcPr>
    </w:tblStylePr>
    <w:tblStylePr w:type="band1Horz">
      <w:rPr>
        <w:rFonts w:ascii="Arial" w:hAnsi="Arial"/>
        <w:color w:val="404040"/>
        <w:sz w:val="22"/>
      </w:rPr>
      <w:tblPr/>
      <w:tcPr>
        <w:shd w:val="clear" w:color="auto" w:fill="D5E5F4" w:themeFill="accent1" w:themeFillTint="40"/>
      </w:tcPr>
    </w:tblStylePr>
  </w:style>
  <w:style w:type="table" w:customStyle="1" w:styleId="ListTable4-Accent2">
    <w:name w:val="List Table 4 - Accent 2"/>
    <w:basedOn w:val="Navadnatabela"/>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Navadnatabela"/>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Navadnatabela"/>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Navadnatabela"/>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auto"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5" w:themeFillTint="40"/>
      </w:tcPr>
    </w:tblStylePr>
    <w:tblStylePr w:type="band1Horz">
      <w:rPr>
        <w:rFonts w:ascii="Arial" w:hAnsi="Arial"/>
        <w:color w:val="404040"/>
        <w:sz w:val="22"/>
      </w:rPr>
      <w:tblPr/>
      <w:tcPr>
        <w:shd w:val="clear" w:color="auto" w:fill="CFDBF0" w:themeFill="accent5" w:themeFillTint="40"/>
      </w:tcPr>
    </w:tblStylePr>
  </w:style>
  <w:style w:type="table" w:customStyle="1" w:styleId="ListTable4-Accent6">
    <w:name w:val="List Table 4 - Accent 6"/>
    <w:basedOn w:val="Navadnatabela"/>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Tabelatemenseznam5">
    <w:name w:val="List Table 5 Dark"/>
    <w:basedOn w:val="Navadnatabela"/>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Navadnatabela"/>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auto"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auto"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auto"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5B9BD5" w:themeFill="accent1"/>
      </w:tcPr>
    </w:tblStylePr>
    <w:tblStylePr w:type="band2Horz">
      <w:tblPr/>
      <w:tcPr>
        <w:tcBorders>
          <w:top w:val="single" w:sz="4" w:space="0" w:color="FFFFFF" w:themeColor="light1"/>
          <w:bottom w:val="single" w:sz="4" w:space="0" w:color="FFFFFF" w:themeColor="light1"/>
        </w:tcBorders>
        <w:shd w:val="clear" w:color="auto" w:fill="5B9BD5" w:themeFill="accent1"/>
      </w:tcPr>
    </w:tblStylePr>
  </w:style>
  <w:style w:type="table" w:customStyle="1" w:styleId="ListTable5Dark-Accent2">
    <w:name w:val="List Table 5 Dark - Accent 2"/>
    <w:basedOn w:val="Navadnatabela"/>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Navadnatabela"/>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Navadnatabela"/>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Navadnatabela"/>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auto"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auto"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auto"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8DA9DB" w:themeFill="accent5" w:themeFillTint="9A"/>
      </w:tcPr>
    </w:tblStylePr>
    <w:tblStylePr w:type="band2Horz">
      <w:tblPr/>
      <w:tcPr>
        <w:tcBorders>
          <w:top w:val="single" w:sz="4" w:space="0" w:color="FFFFFF" w:themeColor="light1"/>
          <w:bottom w:val="single" w:sz="4" w:space="0" w:color="FFFFFF" w:themeColor="light1"/>
        </w:tcBorders>
        <w:shd w:val="clear" w:color="auto" w:fill="8DA9DB" w:themeFill="accent5" w:themeFillTint="9A"/>
      </w:tcPr>
    </w:tblStylePr>
  </w:style>
  <w:style w:type="table" w:customStyle="1" w:styleId="ListTable5Dark-Accent6">
    <w:name w:val="List Table 5 Dark - Accent 6"/>
    <w:basedOn w:val="Navadnatabela"/>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Tabelabarvniseznam6">
    <w:name w:val="List Table 6 Colorful"/>
    <w:basedOn w:val="Navadnatabela"/>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avadnatabela"/>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auto" w:fill="D5E5F4" w:themeFill="accent1" w:themeFillTint="40"/>
      </w:tcPr>
    </w:tblStylePr>
    <w:tblStylePr w:type="band1Horz">
      <w:rPr>
        <w:rFonts w:ascii="Arial" w:hAnsi="Arial"/>
        <w:color w:val="245A8D" w:themeColor="accent1" w:themeShade="95"/>
        <w:sz w:val="22"/>
      </w:rPr>
      <w:tblPr/>
      <w:tcPr>
        <w:shd w:val="clear" w:color="auto"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Navadnatabela"/>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Navadnatabela"/>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Navadnatabela"/>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Navadnatabela"/>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auto" w:fill="CFDBF0" w:themeFill="accent5" w:themeFillTint="40"/>
      </w:tcPr>
    </w:tblStylePr>
    <w:tblStylePr w:type="band1Horz">
      <w:rPr>
        <w:rFonts w:ascii="Arial" w:hAnsi="Arial"/>
        <w:color w:val="8DA9DB" w:themeColor="accent5" w:themeTint="9A" w:themeShade="95"/>
        <w:sz w:val="22"/>
      </w:rPr>
      <w:tblPr/>
      <w:tcPr>
        <w:shd w:val="clear" w:color="auto"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Navadnatabela"/>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Tabelabarvniseznam7">
    <w:name w:val="List Table 7 Colorful"/>
    <w:basedOn w:val="Navadnatabela"/>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avadnatabela"/>
    <w:uiPriority w:val="99"/>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auto"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auto" w:fill="FFFFFF"/>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auto" w:fill="FFFFFF"/>
      </w:tcPr>
    </w:tblStylePr>
    <w:tblStylePr w:type="band1Vert">
      <w:tblPr/>
      <w:tcPr>
        <w:shd w:val="clear" w:color="auto" w:fill="D5E5F4" w:themeFill="accent1" w:themeFillTint="40"/>
      </w:tcPr>
    </w:tblStylePr>
    <w:tblStylePr w:type="band1Horz">
      <w:rPr>
        <w:rFonts w:ascii="Arial" w:hAnsi="Arial"/>
        <w:color w:val="245A8D" w:themeColor="accent1" w:themeShade="95"/>
        <w:sz w:val="22"/>
      </w:rPr>
      <w:tblPr/>
      <w:tcPr>
        <w:shd w:val="clear" w:color="auto"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Navadnatabela"/>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Navadnatabela"/>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Navadnatabela"/>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Navadnatabela"/>
    <w:uiPriority w:val="99"/>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auto"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auto" w:fill="FFFFFF"/>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auto" w:fill="FFFFFF"/>
      </w:tcPr>
    </w:tblStylePr>
    <w:tblStylePr w:type="band1Vert">
      <w:tblPr/>
      <w:tcPr>
        <w:shd w:val="clear" w:color="auto" w:fill="CFDBF0" w:themeFill="accent5" w:themeFillTint="40"/>
      </w:tcPr>
    </w:tblStylePr>
    <w:tblStylePr w:type="band1Horz">
      <w:rPr>
        <w:rFonts w:ascii="Arial" w:hAnsi="Arial"/>
        <w:color w:val="8DA9DB" w:themeColor="accent5" w:themeTint="9A" w:themeShade="95"/>
        <w:sz w:val="22"/>
      </w:rPr>
      <w:tblPr/>
      <w:tcPr>
        <w:shd w:val="clear" w:color="auto"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Navadnatabela"/>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avadnatabela"/>
    <w:uiPriority w:val="99"/>
    <w:rPr>
      <w:color w:val="404040"/>
      <w:sz w:val="20"/>
      <w:szCs w:val="20"/>
      <w:lang w:eastAsia="sl-SI"/>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Navadnatabela"/>
    <w:uiPriority w:val="99"/>
    <w:rPr>
      <w:color w:val="404040"/>
      <w:sz w:val="20"/>
      <w:szCs w:val="20"/>
      <w:lang w:eastAsia="sl-SI"/>
    </w:rPr>
    <w:tblPr>
      <w:tblStyleRowBandSize w:val="1"/>
      <w:tblStyleColBandSize w:val="1"/>
    </w:tblPr>
    <w:tblStylePr w:type="firstRow">
      <w:rPr>
        <w:rFonts w:ascii="Arial" w:hAnsi="Arial"/>
        <w:color w:val="F2F2F2"/>
        <w:sz w:val="22"/>
      </w:rPr>
      <w:tblPr/>
      <w:tcPr>
        <w:shd w:val="clear" w:color="auto" w:fill="68A2D8" w:themeFill="accent1" w:themeFillTint="EA"/>
      </w:tcPr>
    </w:tblStylePr>
    <w:tblStylePr w:type="lastRow">
      <w:rPr>
        <w:rFonts w:ascii="Arial" w:hAnsi="Arial"/>
        <w:color w:val="F2F2F2"/>
        <w:sz w:val="22"/>
      </w:rPr>
      <w:tblPr/>
      <w:tcPr>
        <w:shd w:val="clear" w:color="auto" w:fill="68A2D8" w:themeFill="accent1" w:themeFillTint="EA"/>
      </w:tcPr>
    </w:tblStylePr>
    <w:tblStylePr w:type="firstCol">
      <w:rPr>
        <w:rFonts w:ascii="Arial" w:hAnsi="Arial"/>
        <w:color w:val="F2F2F2"/>
        <w:sz w:val="22"/>
      </w:rPr>
      <w:tblPr/>
      <w:tcPr>
        <w:shd w:val="clear" w:color="auto" w:fill="68A2D8" w:themeFill="accent1" w:themeFillTint="EA"/>
      </w:tcPr>
    </w:tblStylePr>
    <w:tblStylePr w:type="lastCol">
      <w:rPr>
        <w:rFonts w:ascii="Arial" w:hAnsi="Arial"/>
        <w:color w:val="F2F2F2"/>
        <w:sz w:val="22"/>
      </w:rPr>
      <w:tblPr/>
      <w:tcPr>
        <w:shd w:val="clear" w:color="auto"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BDFF1" w:themeFill="accent1" w:themeFillTint="50"/>
      </w:tcPr>
    </w:tblStylePr>
  </w:style>
  <w:style w:type="table" w:customStyle="1" w:styleId="Lined-Accent2">
    <w:name w:val="Lined - Accent 2"/>
    <w:basedOn w:val="Navadnatabela"/>
    <w:uiPriority w:val="99"/>
    <w:rPr>
      <w:color w:val="404040"/>
      <w:sz w:val="20"/>
      <w:szCs w:val="20"/>
      <w:lang w:eastAsia="sl-SI"/>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Navadnatabela"/>
    <w:uiPriority w:val="99"/>
    <w:rPr>
      <w:color w:val="404040"/>
      <w:sz w:val="20"/>
      <w:szCs w:val="20"/>
      <w:lang w:eastAsia="sl-SI"/>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Navadnatabela"/>
    <w:uiPriority w:val="99"/>
    <w:rPr>
      <w:color w:val="404040"/>
      <w:sz w:val="20"/>
      <w:szCs w:val="20"/>
      <w:lang w:eastAsia="sl-SI"/>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Navadnatabela"/>
    <w:uiPriority w:val="99"/>
    <w:rPr>
      <w:color w:val="404040"/>
      <w:sz w:val="20"/>
      <w:szCs w:val="20"/>
      <w:lang w:eastAsia="sl-SI"/>
    </w:rPr>
    <w:tblPr>
      <w:tblStyleRowBandSize w:val="1"/>
      <w:tblStyleColBandSize w:val="1"/>
    </w:tblPr>
    <w:tblStylePr w:type="firstRow">
      <w:rPr>
        <w:rFonts w:ascii="Arial" w:hAnsi="Arial"/>
        <w:color w:val="F2F2F2"/>
        <w:sz w:val="22"/>
      </w:rPr>
      <w:tblPr/>
      <w:tcPr>
        <w:shd w:val="clear" w:color="auto" w:fill="4472C4" w:themeFill="accent5"/>
      </w:tcPr>
    </w:tblStylePr>
    <w:tblStylePr w:type="lastRow">
      <w:rPr>
        <w:rFonts w:ascii="Arial" w:hAnsi="Arial"/>
        <w:color w:val="F2F2F2"/>
        <w:sz w:val="22"/>
      </w:rPr>
      <w:tblPr/>
      <w:tcPr>
        <w:shd w:val="clear" w:color="auto" w:fill="4472C4" w:themeFill="accent5"/>
      </w:tcPr>
    </w:tblStylePr>
    <w:tblStylePr w:type="firstCol">
      <w:rPr>
        <w:rFonts w:ascii="Arial" w:hAnsi="Arial"/>
        <w:color w:val="F2F2F2"/>
        <w:sz w:val="22"/>
      </w:rPr>
      <w:tblPr/>
      <w:tcPr>
        <w:shd w:val="clear" w:color="auto" w:fill="4472C4" w:themeFill="accent5"/>
      </w:tcPr>
    </w:tblStylePr>
    <w:tblStylePr w:type="lastCol">
      <w:rPr>
        <w:rFonts w:ascii="Arial" w:hAnsi="Arial"/>
        <w:color w:val="F2F2F2"/>
        <w:sz w:val="22"/>
      </w:rPr>
      <w:tblPr/>
      <w:tcPr>
        <w:shd w:val="clear" w:color="auto"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8E2F3" w:themeFill="accent5" w:themeFillTint="34"/>
      </w:tcPr>
    </w:tblStylePr>
  </w:style>
  <w:style w:type="table" w:customStyle="1" w:styleId="Lined-Accent6">
    <w:name w:val="Lined - Accent 6"/>
    <w:basedOn w:val="Navadnatabela"/>
    <w:uiPriority w:val="99"/>
    <w:rPr>
      <w:color w:val="404040"/>
      <w:sz w:val="20"/>
      <w:szCs w:val="20"/>
      <w:lang w:eastAsia="sl-SI"/>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Navadnatabela"/>
    <w:uiPriority w:val="99"/>
    <w:rPr>
      <w:color w:val="404040"/>
      <w:sz w:val="20"/>
      <w:szCs w:val="20"/>
      <w:lang w:eastAsia="sl-SI"/>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Navadnatabela"/>
    <w:uiPriority w:val="99"/>
    <w:rPr>
      <w:color w:val="404040"/>
      <w:sz w:val="20"/>
      <w:szCs w:val="20"/>
      <w:lang w:eastAsia="sl-SI"/>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auto" w:fill="68A2D8" w:themeFill="accent1" w:themeFillTint="EA"/>
      </w:tcPr>
    </w:tblStylePr>
    <w:tblStylePr w:type="lastRow">
      <w:rPr>
        <w:rFonts w:ascii="Arial" w:hAnsi="Arial"/>
        <w:color w:val="F2F2F2"/>
        <w:sz w:val="22"/>
      </w:rPr>
      <w:tblPr/>
      <w:tcPr>
        <w:shd w:val="clear" w:color="auto" w:fill="68A2D8" w:themeFill="accent1" w:themeFillTint="EA"/>
      </w:tcPr>
    </w:tblStylePr>
    <w:tblStylePr w:type="firstCol">
      <w:rPr>
        <w:rFonts w:ascii="Arial" w:hAnsi="Arial"/>
        <w:color w:val="F2F2F2"/>
        <w:sz w:val="22"/>
      </w:rPr>
      <w:tblPr/>
      <w:tcPr>
        <w:shd w:val="clear" w:color="auto" w:fill="68A2D8" w:themeFill="accent1" w:themeFillTint="EA"/>
      </w:tcPr>
    </w:tblStylePr>
    <w:tblStylePr w:type="lastCol">
      <w:rPr>
        <w:rFonts w:ascii="Arial" w:hAnsi="Arial"/>
        <w:color w:val="F2F2F2"/>
        <w:sz w:val="22"/>
      </w:rPr>
      <w:tblPr/>
      <w:tcPr>
        <w:shd w:val="clear" w:color="auto"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BDFF1" w:themeFill="accent1" w:themeFillTint="50"/>
      </w:tcPr>
    </w:tblStylePr>
  </w:style>
  <w:style w:type="table" w:customStyle="1" w:styleId="BorderedLined-Accent2">
    <w:name w:val="Bordered &amp; Lined - Accent 2"/>
    <w:basedOn w:val="Navadnatabela"/>
    <w:uiPriority w:val="99"/>
    <w:rPr>
      <w:color w:val="404040"/>
      <w:sz w:val="20"/>
      <w:szCs w:val="20"/>
      <w:lang w:eastAsia="sl-SI"/>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Navadnatabela"/>
    <w:uiPriority w:val="99"/>
    <w:rPr>
      <w:color w:val="404040"/>
      <w:sz w:val="20"/>
      <w:szCs w:val="20"/>
      <w:lang w:eastAsia="sl-SI"/>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Navadnatabela"/>
    <w:uiPriority w:val="99"/>
    <w:rPr>
      <w:color w:val="404040"/>
      <w:sz w:val="20"/>
      <w:szCs w:val="20"/>
      <w:lang w:eastAsia="sl-SI"/>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Navadnatabela"/>
    <w:uiPriority w:val="99"/>
    <w:rPr>
      <w:color w:val="404040"/>
      <w:sz w:val="20"/>
      <w:szCs w:val="20"/>
      <w:lang w:eastAsia="sl-SI"/>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auto" w:fill="4472C4" w:themeFill="accent5"/>
      </w:tcPr>
    </w:tblStylePr>
    <w:tblStylePr w:type="lastRow">
      <w:rPr>
        <w:rFonts w:ascii="Arial" w:hAnsi="Arial"/>
        <w:color w:val="F2F2F2"/>
        <w:sz w:val="22"/>
      </w:rPr>
      <w:tblPr/>
      <w:tcPr>
        <w:shd w:val="clear" w:color="auto" w:fill="4472C4" w:themeFill="accent5"/>
      </w:tcPr>
    </w:tblStylePr>
    <w:tblStylePr w:type="firstCol">
      <w:rPr>
        <w:rFonts w:ascii="Arial" w:hAnsi="Arial"/>
        <w:color w:val="F2F2F2"/>
        <w:sz w:val="22"/>
      </w:rPr>
      <w:tblPr/>
      <w:tcPr>
        <w:shd w:val="clear" w:color="auto" w:fill="4472C4" w:themeFill="accent5"/>
      </w:tcPr>
    </w:tblStylePr>
    <w:tblStylePr w:type="lastCol">
      <w:rPr>
        <w:rFonts w:ascii="Arial" w:hAnsi="Arial"/>
        <w:color w:val="F2F2F2"/>
        <w:sz w:val="22"/>
      </w:rPr>
      <w:tblPr/>
      <w:tcPr>
        <w:shd w:val="clear" w:color="auto"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8E2F3" w:themeFill="accent5" w:themeFillTint="34"/>
      </w:tcPr>
    </w:tblStylePr>
  </w:style>
  <w:style w:type="table" w:customStyle="1" w:styleId="BorderedLined-Accent6">
    <w:name w:val="Bordered &amp; Lined - Accent 6"/>
    <w:basedOn w:val="Navadnatabela"/>
    <w:uiPriority w:val="99"/>
    <w:rPr>
      <w:color w:val="404040"/>
      <w:sz w:val="20"/>
      <w:szCs w:val="20"/>
      <w:lang w:eastAsia="sl-SI"/>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Navadnatabela"/>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avadnatabela"/>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Navadnatabela"/>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avadnatabela"/>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avadnatabela"/>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avadnatabela"/>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Navadnatabela"/>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Sprotnaopomba-besedilo">
    <w:name w:val="footnote text"/>
    <w:basedOn w:val="Navaden"/>
    <w:link w:val="Sprotnaopomba-besediloZnak"/>
    <w:uiPriority w:val="99"/>
    <w:semiHidden/>
    <w:unhideWhenUsed/>
    <w:pPr>
      <w:spacing w:after="40" w:line="240" w:lineRule="auto"/>
    </w:pPr>
    <w:rPr>
      <w:sz w:val="18"/>
    </w:rPr>
  </w:style>
  <w:style w:type="character" w:customStyle="1" w:styleId="Sprotnaopomba-besediloZnak">
    <w:name w:val="Sprotna opomba - besedilo Znak"/>
    <w:link w:val="Sprotnaopomba-besedilo"/>
    <w:uiPriority w:val="99"/>
    <w:rPr>
      <w:sz w:val="18"/>
    </w:rPr>
  </w:style>
  <w:style w:type="character" w:styleId="Sprotnaopomba-sklic">
    <w:name w:val="footnote reference"/>
    <w:basedOn w:val="Privzetapisavaodstavka"/>
    <w:uiPriority w:val="99"/>
    <w:unhideWhenUsed/>
    <w:rPr>
      <w:vertAlign w:val="superscript"/>
    </w:rPr>
  </w:style>
  <w:style w:type="paragraph" w:styleId="Kazalovsebine1">
    <w:name w:val="toc 1"/>
    <w:basedOn w:val="Navaden"/>
    <w:next w:val="Navaden"/>
    <w:uiPriority w:val="39"/>
    <w:unhideWhenUsed/>
    <w:pPr>
      <w:spacing w:after="57"/>
    </w:pPr>
  </w:style>
  <w:style w:type="paragraph" w:styleId="Kazalovsebine2">
    <w:name w:val="toc 2"/>
    <w:basedOn w:val="Navaden"/>
    <w:next w:val="Navaden"/>
    <w:uiPriority w:val="39"/>
    <w:unhideWhenUsed/>
    <w:pPr>
      <w:spacing w:after="57"/>
      <w:ind w:left="283"/>
    </w:pPr>
  </w:style>
  <w:style w:type="paragraph" w:styleId="Kazalovsebine3">
    <w:name w:val="toc 3"/>
    <w:basedOn w:val="Navaden"/>
    <w:next w:val="Navaden"/>
    <w:uiPriority w:val="39"/>
    <w:unhideWhenUsed/>
    <w:pPr>
      <w:spacing w:after="57"/>
      <w:ind w:left="567"/>
    </w:pPr>
  </w:style>
  <w:style w:type="paragraph" w:styleId="Kazalovsebine4">
    <w:name w:val="toc 4"/>
    <w:basedOn w:val="Navaden"/>
    <w:next w:val="Navaden"/>
    <w:uiPriority w:val="39"/>
    <w:unhideWhenUsed/>
    <w:pPr>
      <w:spacing w:after="57"/>
      <w:ind w:left="850"/>
    </w:pPr>
  </w:style>
  <w:style w:type="paragraph" w:styleId="Kazalovsebine5">
    <w:name w:val="toc 5"/>
    <w:basedOn w:val="Navaden"/>
    <w:next w:val="Navaden"/>
    <w:uiPriority w:val="39"/>
    <w:unhideWhenUsed/>
    <w:pPr>
      <w:spacing w:after="57"/>
      <w:ind w:left="1134"/>
    </w:pPr>
  </w:style>
  <w:style w:type="paragraph" w:styleId="Kazalovsebine6">
    <w:name w:val="toc 6"/>
    <w:basedOn w:val="Navaden"/>
    <w:next w:val="Navaden"/>
    <w:uiPriority w:val="39"/>
    <w:unhideWhenUsed/>
    <w:pPr>
      <w:spacing w:after="57"/>
      <w:ind w:left="1417"/>
    </w:pPr>
  </w:style>
  <w:style w:type="paragraph" w:styleId="Kazalovsebine7">
    <w:name w:val="toc 7"/>
    <w:basedOn w:val="Navaden"/>
    <w:next w:val="Navaden"/>
    <w:uiPriority w:val="39"/>
    <w:unhideWhenUsed/>
    <w:pPr>
      <w:spacing w:after="57"/>
      <w:ind w:left="1701"/>
    </w:pPr>
  </w:style>
  <w:style w:type="paragraph" w:styleId="Kazalovsebine8">
    <w:name w:val="toc 8"/>
    <w:basedOn w:val="Navaden"/>
    <w:next w:val="Navaden"/>
    <w:uiPriority w:val="39"/>
    <w:unhideWhenUsed/>
    <w:pPr>
      <w:spacing w:after="57"/>
      <w:ind w:left="1984"/>
    </w:pPr>
  </w:style>
  <w:style w:type="paragraph" w:styleId="Kazalovsebine9">
    <w:name w:val="toc 9"/>
    <w:basedOn w:val="Navaden"/>
    <w:next w:val="Navaden"/>
    <w:uiPriority w:val="39"/>
    <w:unhideWhenUsed/>
    <w:pPr>
      <w:spacing w:after="57"/>
      <w:ind w:left="2268"/>
    </w:pPr>
  </w:style>
  <w:style w:type="paragraph" w:styleId="NaslovTOC">
    <w:name w:val="TOC Heading"/>
    <w:uiPriority w:val="39"/>
    <w:unhideWhenUsed/>
  </w:style>
  <w:style w:type="character" w:styleId="Intenzivenpoudarek">
    <w:name w:val="Intense Emphasis"/>
    <w:basedOn w:val="Privzetapisavaodstavka"/>
    <w:uiPriority w:val="21"/>
    <w:qFormat/>
    <w:rPr>
      <w:rFonts w:ascii="Tahoma" w:hAnsi="Tahoma"/>
      <w:b/>
      <w:i/>
      <w:iCs/>
      <w:color w:val="595959" w:themeColor="text1" w:themeTint="A6"/>
      <w:sz w:val="22"/>
    </w:rPr>
  </w:style>
  <w:style w:type="paragraph" w:styleId="Brezrazmikov">
    <w:name w:val="No Spacing"/>
    <w:uiPriority w:val="1"/>
    <w:qFormat/>
    <w:pPr>
      <w:ind w:left="0" w:firstLine="0"/>
    </w:pPr>
    <w:rPr>
      <w:rFonts w:ascii="Tahoma" w:hAnsi="Tahoma"/>
    </w:rPr>
  </w:style>
  <w:style w:type="character" w:customStyle="1" w:styleId="Naslov1Znak">
    <w:name w:val="Naslov 1 Znak"/>
    <w:basedOn w:val="Privzetapisavaodstavka"/>
    <w:link w:val="Naslov1"/>
    <w:uiPriority w:val="9"/>
    <w:rsid w:val="00BE7CB2"/>
    <w:rPr>
      <w:rFonts w:eastAsia="Calibri Light" w:cs="Calibri Light"/>
      <w:b/>
      <w:szCs w:val="32"/>
    </w:rPr>
  </w:style>
  <w:style w:type="character" w:customStyle="1" w:styleId="Naslov2Znak">
    <w:name w:val="Naslov 2 Znak"/>
    <w:basedOn w:val="Privzetapisavaodstavka"/>
    <w:link w:val="Naslov2"/>
    <w:uiPriority w:val="9"/>
    <w:rsid w:val="00BE7CB2"/>
    <w:rPr>
      <w:rFonts w:eastAsia="Calibri Light" w:cs="Calibri Light"/>
      <w:sz w:val="20"/>
      <w:szCs w:val="26"/>
    </w:rPr>
  </w:style>
  <w:style w:type="character" w:customStyle="1" w:styleId="Naslov3Znak">
    <w:name w:val="Naslov 3 Znak"/>
    <w:basedOn w:val="Privzetapisavaodstavka"/>
    <w:link w:val="Naslov3"/>
    <w:uiPriority w:val="9"/>
    <w:rsid w:val="00F2196E"/>
    <w:rPr>
      <w:rFonts w:eastAsia="Calibri Light" w:cs="Calibri Light"/>
      <w:sz w:val="20"/>
      <w:szCs w:val="24"/>
    </w:rPr>
  </w:style>
  <w:style w:type="character" w:customStyle="1" w:styleId="Naslov4Znak">
    <w:name w:val="Naslov 4 Znak"/>
    <w:basedOn w:val="Privzetapisavaodstavka"/>
    <w:link w:val="Naslov4"/>
    <w:uiPriority w:val="9"/>
    <w:rsid w:val="00F2196E"/>
    <w:rPr>
      <w:rFonts w:eastAsia="Calibri Light" w:cs="Calibri Light"/>
      <w:iCs/>
      <w:sz w:val="20"/>
    </w:rPr>
  </w:style>
  <w:style w:type="character" w:customStyle="1" w:styleId="Naslov5Znak">
    <w:name w:val="Naslov 5 Znak"/>
    <w:basedOn w:val="Privzetapisavaodstavka"/>
    <w:link w:val="Naslov5"/>
    <w:uiPriority w:val="9"/>
    <w:rPr>
      <w:rFonts w:ascii="Tahoma" w:eastAsia="Calibri Light" w:hAnsi="Tahoma" w:cs="Calibri Light"/>
    </w:rPr>
  </w:style>
  <w:style w:type="character" w:customStyle="1" w:styleId="Naslov6Znak">
    <w:name w:val="Naslov 6 Znak"/>
    <w:basedOn w:val="Privzetapisavaodstavka"/>
    <w:link w:val="Naslov6"/>
    <w:uiPriority w:val="9"/>
    <w:rPr>
      <w:rFonts w:ascii="Tahoma" w:eastAsia="Calibri Light" w:hAnsi="Tahoma" w:cs="Calibri Light"/>
    </w:rPr>
  </w:style>
  <w:style w:type="character" w:customStyle="1" w:styleId="Naslov7Znak">
    <w:name w:val="Naslov 7 Znak"/>
    <w:basedOn w:val="Privzetapisavaodstavka"/>
    <w:link w:val="Naslov7"/>
    <w:uiPriority w:val="9"/>
    <w:semiHidden/>
    <w:rPr>
      <w:rFonts w:ascii="Tahoma" w:eastAsia="Calibri Light" w:hAnsi="Tahoma" w:cs="Calibri Light"/>
      <w:iCs/>
    </w:rPr>
  </w:style>
  <w:style w:type="paragraph" w:styleId="Naslov">
    <w:name w:val="Title"/>
    <w:basedOn w:val="Navaden"/>
    <w:next w:val="Navaden"/>
    <w:link w:val="NaslovZnak"/>
    <w:uiPriority w:val="10"/>
    <w:qFormat/>
    <w:rsid w:val="00AA3F6F"/>
    <w:pPr>
      <w:spacing w:line="240" w:lineRule="auto"/>
      <w:contextualSpacing/>
      <w:jc w:val="left"/>
    </w:pPr>
    <w:rPr>
      <w:rFonts w:eastAsia="Calibri Light" w:cs="Calibri Light"/>
      <w:b/>
      <w:spacing w:val="-10"/>
      <w:sz w:val="22"/>
      <w:szCs w:val="56"/>
    </w:rPr>
  </w:style>
  <w:style w:type="character" w:customStyle="1" w:styleId="NaslovZnak">
    <w:name w:val="Naslov Znak"/>
    <w:basedOn w:val="Privzetapisavaodstavka"/>
    <w:link w:val="Naslov"/>
    <w:uiPriority w:val="10"/>
    <w:rsid w:val="00AA3F6F"/>
    <w:rPr>
      <w:rFonts w:eastAsia="Calibri Light" w:cs="Calibri Light"/>
      <w:b/>
      <w:spacing w:val="-10"/>
      <w:szCs w:val="56"/>
    </w:rPr>
  </w:style>
  <w:style w:type="paragraph" w:styleId="Podnaslov">
    <w:name w:val="Subtitle"/>
    <w:basedOn w:val="Navaden"/>
    <w:next w:val="Navaden"/>
    <w:link w:val="PodnaslovZnak"/>
    <w:uiPriority w:val="11"/>
    <w:qFormat/>
    <w:pPr>
      <w:numPr>
        <w:ilvl w:val="1"/>
      </w:numPr>
      <w:spacing w:after="160"/>
    </w:pPr>
    <w:rPr>
      <w:spacing w:val="15"/>
      <w:sz w:val="40"/>
    </w:rPr>
  </w:style>
  <w:style w:type="character" w:customStyle="1" w:styleId="PodnaslovZnak">
    <w:name w:val="Podnaslov Znak"/>
    <w:basedOn w:val="Privzetapisavaodstavka"/>
    <w:link w:val="Podnaslov"/>
    <w:uiPriority w:val="11"/>
    <w:rPr>
      <w:rFonts w:ascii="Tahoma" w:eastAsia="Calibri" w:hAnsi="Tahoma"/>
      <w:spacing w:val="15"/>
      <w:sz w:val="40"/>
    </w:rPr>
  </w:style>
  <w:style w:type="character" w:styleId="Neenpoudarek">
    <w:name w:val="Subtle Emphasis"/>
    <w:basedOn w:val="Privzetapisavaodstavka"/>
    <w:uiPriority w:val="19"/>
    <w:qFormat/>
    <w:rPr>
      <w:rFonts w:ascii="Tahoma" w:hAnsi="Tahoma"/>
      <w:i/>
      <w:iCs/>
      <w:color w:val="404040" w:themeColor="text1" w:themeTint="BF"/>
      <w:sz w:val="22"/>
    </w:rPr>
  </w:style>
  <w:style w:type="character" w:styleId="Poudarek">
    <w:name w:val="Emphasis"/>
    <w:basedOn w:val="Privzetapisavaodstavka"/>
    <w:uiPriority w:val="20"/>
    <w:qFormat/>
    <w:rPr>
      <w:rFonts w:ascii="Tahoma" w:hAnsi="Tahoma"/>
      <w:i w:val="0"/>
      <w:iCs/>
      <w:color w:val="auto"/>
      <w:sz w:val="22"/>
      <w:u w:val="single"/>
    </w:rPr>
  </w:style>
  <w:style w:type="character" w:styleId="Krepko">
    <w:name w:val="Strong"/>
    <w:basedOn w:val="Privzetapisavaodstavka"/>
    <w:uiPriority w:val="22"/>
    <w:qFormat/>
    <w:rPr>
      <w:rFonts w:ascii="Tahoma" w:hAnsi="Tahoma"/>
      <w:b/>
      <w:bCs/>
    </w:rPr>
  </w:style>
  <w:style w:type="paragraph" w:styleId="Citat">
    <w:name w:val="Quote"/>
    <w:basedOn w:val="Navaden"/>
    <w:next w:val="Navaden"/>
    <w:link w:val="CitatZnak"/>
    <w:uiPriority w:val="29"/>
    <w:qFormat/>
    <w:pPr>
      <w:spacing w:before="200" w:after="160"/>
      <w:ind w:left="864" w:right="864"/>
      <w:jc w:val="center"/>
    </w:pPr>
    <w:rPr>
      <w:i/>
      <w:iCs/>
      <w:color w:val="404040" w:themeColor="text1" w:themeTint="BF"/>
    </w:rPr>
  </w:style>
  <w:style w:type="character" w:customStyle="1" w:styleId="CitatZnak">
    <w:name w:val="Citat Znak"/>
    <w:basedOn w:val="Privzetapisavaodstavka"/>
    <w:link w:val="Citat"/>
    <w:uiPriority w:val="29"/>
    <w:rPr>
      <w:rFonts w:ascii="Tahoma" w:hAnsi="Tahoma"/>
      <w:i/>
      <w:iCs/>
      <w:color w:val="404040" w:themeColor="text1" w:themeTint="BF"/>
    </w:rPr>
  </w:style>
  <w:style w:type="paragraph" w:styleId="Intenzivencitat">
    <w:name w:val="Intense Quote"/>
    <w:basedOn w:val="Navaden"/>
    <w:next w:val="Navaden"/>
    <w:link w:val="IntenzivencitatZnak"/>
    <w:uiPriority w:val="30"/>
    <w:qFormat/>
    <w:pPr>
      <w:pBdr>
        <w:top w:val="single" w:sz="4" w:space="10" w:color="5B9BD5" w:themeColor="accent1"/>
        <w:bottom w:val="single" w:sz="4" w:space="10" w:color="5B9BD5" w:themeColor="accent1"/>
      </w:pBdr>
      <w:spacing w:before="360" w:after="360"/>
      <w:ind w:left="864" w:right="864"/>
      <w:jc w:val="center"/>
    </w:pPr>
    <w:rPr>
      <w:b/>
      <w:i/>
      <w:iCs/>
      <w:color w:val="404040" w:themeColor="text1" w:themeTint="BF"/>
    </w:rPr>
  </w:style>
  <w:style w:type="character" w:customStyle="1" w:styleId="IntenzivencitatZnak">
    <w:name w:val="Intenziven citat Znak"/>
    <w:basedOn w:val="Privzetapisavaodstavka"/>
    <w:link w:val="Intenzivencitat"/>
    <w:uiPriority w:val="30"/>
    <w:rPr>
      <w:rFonts w:ascii="Tahoma" w:hAnsi="Tahoma"/>
      <w:b/>
      <w:i/>
      <w:iCs/>
      <w:color w:val="404040" w:themeColor="text1" w:themeTint="BF"/>
    </w:rPr>
  </w:style>
  <w:style w:type="character" w:styleId="Neensklic">
    <w:name w:val="Subtle Reference"/>
    <w:basedOn w:val="Privzetapisavaodstavka"/>
    <w:uiPriority w:val="31"/>
    <w:qFormat/>
    <w:rPr>
      <w:rFonts w:ascii="Tahoma" w:hAnsi="Tahoma"/>
      <w:smallCaps/>
      <w:color w:val="5A5A5A" w:themeColor="text1" w:themeTint="A5"/>
    </w:rPr>
  </w:style>
  <w:style w:type="character" w:styleId="Intenzivensklic">
    <w:name w:val="Intense Reference"/>
    <w:basedOn w:val="Privzetapisavaodstavka"/>
    <w:uiPriority w:val="32"/>
    <w:qFormat/>
    <w:rPr>
      <w:rFonts w:ascii="Tahoma" w:hAnsi="Tahoma"/>
      <w:b/>
      <w:bCs/>
      <w:smallCaps/>
      <w:color w:val="404040" w:themeColor="text1" w:themeTint="BF"/>
      <w:spacing w:val="5"/>
    </w:rPr>
  </w:style>
  <w:style w:type="character" w:styleId="Naslovknjige">
    <w:name w:val="Book Title"/>
    <w:basedOn w:val="Privzetapisavaodstavka"/>
    <w:uiPriority w:val="33"/>
    <w:qFormat/>
    <w:rPr>
      <w:rFonts w:ascii="Tahoma" w:hAnsi="Tahoma"/>
      <w:b/>
      <w:bCs/>
      <w:i/>
      <w:iCs/>
      <w:spacing w:val="5"/>
    </w:rPr>
  </w:style>
  <w:style w:type="paragraph" w:styleId="Odstavekseznama">
    <w:name w:val="List Paragraph"/>
    <w:basedOn w:val="Navaden"/>
    <w:uiPriority w:val="34"/>
    <w:qFormat/>
    <w:pPr>
      <w:ind w:left="720"/>
      <w:contextualSpacing/>
    </w:pPr>
  </w:style>
  <w:style w:type="character" w:customStyle="1" w:styleId="Naslov8Znak">
    <w:name w:val="Naslov 8 Znak"/>
    <w:basedOn w:val="Privzetapisavaodstavka"/>
    <w:link w:val="Naslov8"/>
    <w:uiPriority w:val="9"/>
    <w:semiHidden/>
    <w:rPr>
      <w:rFonts w:ascii="Calibri Light" w:eastAsia="Calibri Light" w:hAnsi="Calibri Light" w:cs="Calibri Light"/>
      <w:color w:val="272727" w:themeColor="text1" w:themeTint="D8"/>
      <w:sz w:val="21"/>
      <w:szCs w:val="21"/>
    </w:rPr>
  </w:style>
  <w:style w:type="character" w:customStyle="1" w:styleId="Naslov9Znak">
    <w:name w:val="Naslov 9 Znak"/>
    <w:basedOn w:val="Privzetapisavaodstavka"/>
    <w:link w:val="Naslov9"/>
    <w:uiPriority w:val="9"/>
    <w:semiHidden/>
    <w:rPr>
      <w:rFonts w:ascii="Calibri Light" w:eastAsia="Calibri Light" w:hAnsi="Calibri Light" w:cs="Calibri Light"/>
      <w:i/>
      <w:iCs/>
      <w:color w:val="272727" w:themeColor="text1" w:themeTint="D8"/>
      <w:sz w:val="21"/>
      <w:szCs w:val="21"/>
    </w:rPr>
  </w:style>
  <w:style w:type="paragraph" w:styleId="Napis">
    <w:name w:val="caption"/>
    <w:basedOn w:val="Navaden"/>
    <w:next w:val="Navaden"/>
    <w:uiPriority w:val="35"/>
    <w:unhideWhenUsed/>
    <w:qFormat/>
    <w:rsid w:val="00C5116C"/>
    <w:pPr>
      <w:spacing w:after="200" w:line="240" w:lineRule="auto"/>
    </w:pPr>
    <w:rPr>
      <w:i/>
      <w:iCs/>
      <w:sz w:val="18"/>
      <w:szCs w:val="18"/>
    </w:rPr>
  </w:style>
  <w:style w:type="paragraph" w:customStyle="1" w:styleId="Podnaslovi">
    <w:name w:val="Podnaslovi"/>
    <w:basedOn w:val="Navaden"/>
    <w:next w:val="Naslov6"/>
    <w:link w:val="PodnasloviZnak"/>
    <w:qFormat/>
    <w:pPr>
      <w:spacing w:before="60" w:after="0"/>
    </w:pPr>
    <w:rPr>
      <w:u w:val="single"/>
    </w:rPr>
  </w:style>
  <w:style w:type="paragraph" w:customStyle="1" w:styleId="Navaden-zamaknjen">
    <w:name w:val="Navaden-zamaknjen"/>
    <w:basedOn w:val="Navaden"/>
    <w:link w:val="Navaden-zamaknjenZnak"/>
    <w:qFormat/>
    <w:pPr>
      <w:ind w:left="567"/>
    </w:pPr>
  </w:style>
  <w:style w:type="character" w:customStyle="1" w:styleId="PodnasloviZnak">
    <w:name w:val="Podnaslovi Znak"/>
    <w:basedOn w:val="Privzetapisavaodstavka"/>
    <w:link w:val="Podnaslovi"/>
    <w:rPr>
      <w:rFonts w:ascii="Tahoma" w:hAnsi="Tahoma"/>
      <w:u w:val="single"/>
    </w:rPr>
  </w:style>
  <w:style w:type="character" w:styleId="Hiperpovezava">
    <w:name w:val="Hyperlink"/>
    <w:basedOn w:val="Privzetapisavaodstavka"/>
    <w:uiPriority w:val="99"/>
    <w:unhideWhenUsed/>
    <w:rPr>
      <w:color w:val="0563C1" w:themeColor="hyperlink"/>
      <w:u w:val="single"/>
    </w:rPr>
  </w:style>
  <w:style w:type="character" w:customStyle="1" w:styleId="Navaden-zamaknjenZnak">
    <w:name w:val="Navaden-zamaknjen Znak"/>
    <w:basedOn w:val="Privzetapisavaodstavka"/>
    <w:link w:val="Navaden-zamaknjen"/>
    <w:rPr>
      <w:rFonts w:ascii="Tahoma" w:hAnsi="Tahoma"/>
    </w:rPr>
  </w:style>
  <w:style w:type="character" w:styleId="SledenaHiperpovezava">
    <w:name w:val="FollowedHyperlink"/>
    <w:basedOn w:val="Privzetapisavaodstavka"/>
    <w:uiPriority w:val="99"/>
    <w:semiHidden/>
    <w:unhideWhenUsed/>
    <w:rPr>
      <w:color w:val="954F72" w:themeColor="followedHyperlink"/>
      <w:u w:val="single"/>
    </w:rPr>
  </w:style>
  <w:style w:type="table" w:styleId="Tabelamrea">
    <w:name w:val="Table Grid"/>
    <w:basedOn w:val="Navadnatabela"/>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sedilooblaka">
    <w:name w:val="Balloon Text"/>
    <w:basedOn w:val="Navaden"/>
    <w:link w:val="BesedilooblakaZnak"/>
    <w:uiPriority w:val="99"/>
    <w:semiHidden/>
    <w:unhideWhenUsed/>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Pr>
      <w:rFonts w:ascii="Segoe UI" w:hAnsi="Segoe UI" w:cs="Segoe UI"/>
      <w:sz w:val="18"/>
      <w:szCs w:val="18"/>
    </w:rPr>
  </w:style>
  <w:style w:type="character" w:styleId="Pripombasklic">
    <w:name w:val="annotation reference"/>
    <w:basedOn w:val="Privzetapisavaodstavka"/>
    <w:uiPriority w:val="99"/>
    <w:semiHidden/>
    <w:unhideWhenUsed/>
    <w:rPr>
      <w:sz w:val="16"/>
      <w:szCs w:val="16"/>
    </w:rPr>
  </w:style>
  <w:style w:type="paragraph" w:styleId="Pripombabesedilo">
    <w:name w:val="annotation text"/>
    <w:basedOn w:val="Navaden"/>
    <w:link w:val="PripombabesediloZnak"/>
    <w:uiPriority w:val="99"/>
    <w:semiHidden/>
    <w:unhideWhenUsed/>
    <w:pPr>
      <w:spacing w:line="240" w:lineRule="auto"/>
    </w:pPr>
    <w:rPr>
      <w:szCs w:val="20"/>
    </w:rPr>
  </w:style>
  <w:style w:type="character" w:customStyle="1" w:styleId="PripombabesediloZnak">
    <w:name w:val="Pripomba – besedilo Znak"/>
    <w:basedOn w:val="Privzetapisavaodstavka"/>
    <w:link w:val="Pripombabesedilo"/>
    <w:uiPriority w:val="99"/>
    <w:semiHidden/>
    <w:rPr>
      <w:rFonts w:ascii="Tahoma" w:hAnsi="Tahoma"/>
      <w:sz w:val="20"/>
      <w:szCs w:val="20"/>
    </w:rPr>
  </w:style>
  <w:style w:type="paragraph" w:styleId="Zadevapripombe">
    <w:name w:val="annotation subject"/>
    <w:basedOn w:val="Pripombabesedilo"/>
    <w:next w:val="Pripombabesedilo"/>
    <w:link w:val="ZadevapripombeZnak"/>
    <w:uiPriority w:val="99"/>
    <w:semiHidden/>
    <w:unhideWhenUsed/>
    <w:rPr>
      <w:b/>
      <w:bCs/>
    </w:rPr>
  </w:style>
  <w:style w:type="character" w:customStyle="1" w:styleId="ZadevapripombeZnak">
    <w:name w:val="Zadeva pripombe Znak"/>
    <w:basedOn w:val="PripombabesediloZnak"/>
    <w:link w:val="Zadevapripombe"/>
    <w:uiPriority w:val="99"/>
    <w:semiHidden/>
    <w:rPr>
      <w:rFonts w:ascii="Tahoma" w:hAnsi="Tahoma"/>
      <w:b/>
      <w:bCs/>
      <w:sz w:val="20"/>
      <w:szCs w:val="20"/>
    </w:rPr>
  </w:style>
  <w:style w:type="paragraph" w:styleId="Revizija">
    <w:name w:val="Revision"/>
    <w:hidden/>
    <w:uiPriority w:val="99"/>
    <w:semiHidden/>
    <w:rsid w:val="004C152E"/>
    <w:pPr>
      <w:pBdr>
        <w:top w:val="none" w:sz="0" w:space="0" w:color="auto"/>
        <w:left w:val="none" w:sz="0" w:space="0" w:color="auto"/>
        <w:bottom w:val="none" w:sz="0" w:space="0" w:color="auto"/>
        <w:right w:val="none" w:sz="0" w:space="0" w:color="auto"/>
        <w:between w:val="none" w:sz="0" w:space="0" w:color="auto"/>
      </w:pBdr>
      <w:ind w:left="0" w:firstLine="0"/>
      <w:jc w:val="left"/>
    </w:pPr>
    <w:rPr>
      <w:rFonts w:ascii="Tahoma" w:hAnsi="Tahoma"/>
    </w:rPr>
  </w:style>
  <w:style w:type="paragraph" w:customStyle="1" w:styleId="Navaden-brezzamikaspodaj">
    <w:name w:val="Navaden-brez zamika spodaj"/>
    <w:basedOn w:val="Navaden"/>
    <w:link w:val="Navaden-brezzamikaspodajZnak"/>
    <w:rsid w:val="00D855F5"/>
    <w:pPr>
      <w:numPr>
        <w:numId w:val="4"/>
      </w:numPr>
      <w:spacing w:after="60"/>
      <w:ind w:left="714" w:hanging="357"/>
    </w:pPr>
    <w:rPr>
      <w:u w:val="single"/>
    </w:rPr>
  </w:style>
  <w:style w:type="paragraph" w:customStyle="1" w:styleId="Naveden-brezspodaj">
    <w:name w:val="Naveden-brez spodaj"/>
    <w:basedOn w:val="Navaden"/>
    <w:link w:val="Naveden-brezspodajZnak"/>
    <w:qFormat/>
    <w:rsid w:val="00D855F5"/>
    <w:pPr>
      <w:keepNext/>
      <w:keepLines/>
      <w:spacing w:after="0"/>
    </w:pPr>
  </w:style>
  <w:style w:type="character" w:customStyle="1" w:styleId="Navaden-brezzamikaspodajZnak">
    <w:name w:val="Navaden-brez zamika spodaj Znak"/>
    <w:basedOn w:val="Privzetapisavaodstavka"/>
    <w:link w:val="Navaden-brezzamikaspodaj"/>
    <w:rsid w:val="00D855F5"/>
    <w:rPr>
      <w:sz w:val="20"/>
      <w:u w:val="single"/>
    </w:rPr>
  </w:style>
  <w:style w:type="character" w:customStyle="1" w:styleId="Naveden-brezspodajZnak">
    <w:name w:val="Naveden-brez spodaj Znak"/>
    <w:basedOn w:val="Privzetapisavaodstavka"/>
    <w:link w:val="Naveden-brezspodaj"/>
    <w:rsid w:val="00D855F5"/>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buildingsmart.org/compliance/software-certification/certified-software/"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Arial"/>
        <a:cs typeface="Arial"/>
      </a:majorFont>
      <a:minorFont>
        <a:latin typeface="Calibri"/>
        <a:ea typeface="Arial"/>
        <a:cs typeface="Arial"/>
      </a:minorFont>
    </a:fontScheme>
    <a:fmtScheme name="Pisarna">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173</TotalTime>
  <Pages>1</Pages>
  <Words>6926</Words>
  <Characters>39479</Characters>
  <Application>Microsoft Office Word</Application>
  <DocSecurity>0</DocSecurity>
  <Lines>328</Lines>
  <Paragraphs>92</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46313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Gasper Brus</dc:creator>
  <cp:keywords/>
  <dc:description/>
  <cp:lastModifiedBy>Matevž Kocjan</cp:lastModifiedBy>
  <cp:revision>15</cp:revision>
  <cp:lastPrinted>2026-02-24T13:42:00Z</cp:lastPrinted>
  <dcterms:created xsi:type="dcterms:W3CDTF">2026-03-24T12:29:00Z</dcterms:created>
  <dcterms:modified xsi:type="dcterms:W3CDTF">2026-05-19T11:14:00Z</dcterms:modified>
</cp:coreProperties>
</file>